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BD5D7">
      <w:pPr>
        <w:spacing w:line="600" w:lineRule="exact"/>
        <w:rPr>
          <w:rFonts w:ascii="仿宋_GB2312" w:hAnsi="仿宋_GB2312" w:eastAsia="仿宋_GB2312" w:cs="仿宋_GB2312"/>
          <w:sz w:val="45"/>
          <w:szCs w:val="45"/>
        </w:rPr>
      </w:pPr>
      <w:r>
        <w:rPr>
          <w:rFonts w:hint="eastAsia" w:ascii="黑体" w:hAnsi="宋体" w:eastAsia="黑体" w:cs="黑体"/>
          <w:color w:val="000000"/>
          <w:kern w:val="0"/>
          <w:sz w:val="45"/>
          <w:szCs w:val="45"/>
        </w:rPr>
        <w:t>附件1</w:t>
      </w:r>
    </w:p>
    <w:p w14:paraId="165C6C5D">
      <w:pPr>
        <w:spacing w:beforeLines="50" w:afterLines="50" w:line="700" w:lineRule="exact"/>
        <w:jc w:val="center"/>
        <w:rPr>
          <w:rFonts w:hint="eastAsia" w:ascii="仿宋_GB2312" w:hAnsi="仿宋_GB2312" w:eastAsia="仿宋_GB2312" w:cs="仿宋_GB2312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</w:rPr>
        <w:t>保定市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  <w:lang w:val="en-US" w:eastAsia="zh-CN"/>
        </w:rPr>
        <w:t>徐水区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</w:rPr>
        <w:t>水利局随机抽查市场监管执法事项清单</w:t>
      </w:r>
    </w:p>
    <w:tbl>
      <w:tblPr>
        <w:tblStyle w:val="5"/>
        <w:tblpPr w:leftFromText="180" w:rightFromText="180" w:vertAnchor="text" w:horzAnchor="page" w:tblpX="1269" w:tblpY="900"/>
        <w:tblOverlap w:val="never"/>
        <w:tblW w:w="21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082"/>
        <w:gridCol w:w="2388"/>
        <w:gridCol w:w="870"/>
        <w:gridCol w:w="1863"/>
        <w:gridCol w:w="1376"/>
        <w:gridCol w:w="1268"/>
        <w:gridCol w:w="5"/>
        <w:gridCol w:w="5049"/>
        <w:gridCol w:w="1343"/>
        <w:gridCol w:w="4146"/>
      </w:tblGrid>
      <w:tr w14:paraId="23DE9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Header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4F55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5D4C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抽查类别名称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8E08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F030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部门</w:t>
            </w:r>
          </w:p>
          <w:p w14:paraId="48A870E0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C928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监管层级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B930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事项</w:t>
            </w:r>
          </w:p>
          <w:p w14:paraId="5BDC2AB4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2FB0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检查主体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072B0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446E9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</w:t>
            </w:r>
          </w:p>
          <w:p w14:paraId="083D5587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D5CF"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检查内容及要求</w:t>
            </w:r>
          </w:p>
        </w:tc>
      </w:tr>
      <w:tr w14:paraId="648FB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8F82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14B3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对单位/个人取用水行为的随机抽查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3E3E5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对单位/个人取用水行为的随机抽查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8F7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DDB8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E2E5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661E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F67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《取水许可和水资源费征收管理条例》（2006年2月21日中华人民共和国国务院令第460号发布，2017年3月1日修正）第三十八条第一款。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C4E0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网络检查/现场检查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8B01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取水活动是否与取水许可批复内容一致。</w:t>
            </w:r>
          </w:p>
        </w:tc>
      </w:tr>
      <w:tr w14:paraId="6A71B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32C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982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对大坝管理和保护范围内修建码头、渔塘许可后续监管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35F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对大坝管理和保护范围内修建码头、渔塘许可后续监管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5E428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CEB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554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0F9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4A7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《水库大坝安全管理条例》（1991年3月22日中华人民共和国国务院令第77号发布，2018年3月19日第二次修正）第三条、第十七条。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9D6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A482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修建项目方案是否与批复文件一致；对大坝安全、工程管理和抢险工作是否有影响。</w:t>
            </w:r>
          </w:p>
        </w:tc>
      </w:tr>
      <w:tr w14:paraId="40E1D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0D4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5EB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对河道管理范围内有关活动（不含河道采砂）审批的后续监管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9876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对河道管理范围内有关活动（不含河道采砂）审批的后续监管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6D4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DF3F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83C0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A69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CFE97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《中华人民共和国河道管理条例》（1988年6月10日中华人民共和国国务院令第3号发布，2018年3月19日第四次修正）第八条、第二十五条、第四十四条。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72B8D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7CC60">
            <w:pPr>
              <w:widowControl/>
              <w:spacing w:line="38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越权审批、超类别审批；是否符合岸线功能分区管控要求；是否按照批复实施；是否未经批准设置临时建（构）筑物；是否非法倾倒弃渣、垃圾；是否落实消除和减轻影响措施；是否按规定编制防汛预案；是否存在其他未批先动或可能影响防洪安全问题；现场监管是否落实。</w:t>
            </w:r>
          </w:p>
        </w:tc>
      </w:tr>
      <w:tr w14:paraId="6BA0F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CA8F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9E4E5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对洪水影响评价类审批（河道管理范围内建设项目工程建设方案审批）的后续监管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DF898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对洪水影响评价类审批（河道管理范围内建设项目工程建设方案审批）的后续监管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604E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E65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C7FC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4AA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C81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《中华人民共和国水法》（1988年1月21日中华人民共和国主席令第61号发布，2002年8月29日修订，2016年7月2日第二次修正）第三十八条、第五十九条；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《中华人民共和国防洪法》（1997年8月29日中华人民共和国主席令第88号发布，2016年7月2日第三次修正）第二十七条、第二十八条。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30BFD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D4D1"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是否越权审批、超类别审批；是否符合岸线功能分区管控要求；是否按照批复实施；是否未经批准设置临时建（构）筑物；是否非法倾倒弃渣、垃圾；是否落实消除和减轻影响措施；是否按规定编制防汛预</w:t>
            </w:r>
          </w:p>
          <w:p w14:paraId="0489CC29"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案；是否存在其他未批先建或可能影响防洪安全问题；现场监管是否落实。</w:t>
            </w:r>
          </w:p>
        </w:tc>
      </w:tr>
      <w:tr w14:paraId="28A9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CC1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AC51C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对河道采砂的监督检查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6B3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对河道采砂的监督检查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5BA5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3C03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E5F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4582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9748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《河北省河道采砂管理规定》（2008年2月14日河北省人民政府令第3号发布，2020年10月31日第五次修正）第三条、第二十八条；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《河北省河湖保护和治理条例》（2020年1月11日发布）第三十三条、第三十四条；《水利部关于河道采砂管理工作的指导意见》（水河〔2019〕58号）。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7DDE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2D8B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采砂现场是否落实砂石采运管理单等现场监管制度；有无不按批准的采砂作业方式和范围采砂行为；采砂单位是否按照河道治理与采砂管控年度实施方案要求治理河道，是否在汛前将采砂机械设备撤出河道管理范围；堆砂场设置是否符合要求，是否存在河道采砂弃碴乱堆放情况。</w:t>
            </w:r>
          </w:p>
        </w:tc>
      </w:tr>
      <w:tr w14:paraId="2BA2E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14B5C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3E05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对围垦河道审批的后续监管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6C45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对围垦河道审批的后续监管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5DF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A50E6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CB4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D652C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16C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《中华人民共和国水法》（1988年1月21日中华人民共和国主席令第61号发布，2002年8月29日修订，2016年7月2日第二次修正）第四十条、第五十九条、第六十六条；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《中华人民共和国防洪法》（1997年8月29日中华人民共和国主席令第88号发布，2016年7月2日第三次修正）第二十三条、第五十六条；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《中华人民共和国河道管理条例》（1988年6月10日中华人民共和国国务院令第3号发布，2018年3月19日第四次修正）第二十七条、第四十四条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F9DF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0B7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围垦河道方案是否与批复文件一致。</w:t>
            </w:r>
          </w:p>
        </w:tc>
      </w:tr>
      <w:tr w14:paraId="3616B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7EF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7F1A5F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对省级水利风景区设立的后续监管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BDAFD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对省级水利风景区设立的后续监管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452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561D2C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ED12D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3D3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0955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《水利部关于印发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水利风景区管理办法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的通知》（水综合〔2022〕138号）《河北省推动水利风景区高质量发展的指导意见》（冀水河湖〔2022〕40号）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C3349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3B8F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对省级水利风景区的基本条件、水城及其岸线保护、管理与服务进行复核。</w:t>
            </w:r>
          </w:p>
        </w:tc>
      </w:tr>
      <w:tr w14:paraId="73947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47491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06E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对生产建设项目水土保持审批的后续监管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473DE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对生产建设项目水土保持审批的后续监管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05F1D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0469D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D26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A536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72A7A">
            <w:pPr>
              <w:widowControl/>
              <w:spacing w:line="380" w:lineRule="exact"/>
              <w:jc w:val="center"/>
              <w:textAlignment w:val="center"/>
              <w:rPr>
                <w:rStyle w:val="11"/>
                <w:rFonts w:hint="default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《中华人民共和国水土保持法》</w:t>
            </w:r>
            <w:r>
              <w:rPr>
                <w:rStyle w:val="10"/>
                <w:rFonts w:hint="eastAsia" w:ascii="宋体" w:hAnsi="宋体" w:cs="宋体"/>
                <w:sz w:val="28"/>
                <w:szCs w:val="28"/>
              </w:rPr>
              <w:t> </w:t>
            </w:r>
            <w:r>
              <w:rPr>
                <w:rStyle w:val="11"/>
                <w:rFonts w:hint="default"/>
                <w:sz w:val="28"/>
                <w:szCs w:val="28"/>
              </w:rPr>
              <w:t>(1991年6月29日中华人民共和国主席令第49号发布，2010年12月25日修订)第二十九条、第四十三条；</w:t>
            </w:r>
            <w:r>
              <w:rPr>
                <w:rStyle w:val="11"/>
                <w:rFonts w:hint="default"/>
                <w:sz w:val="28"/>
                <w:szCs w:val="28"/>
              </w:rPr>
              <w:br w:type="textWrapping"/>
            </w:r>
            <w:r>
              <w:rPr>
                <w:rStyle w:val="11"/>
                <w:rFonts w:hint="default"/>
                <w:sz w:val="28"/>
                <w:szCs w:val="28"/>
              </w:rPr>
              <w:t>《河北省实施</w:t>
            </w:r>
            <w:r>
              <w:rPr>
                <w:rStyle w:val="11"/>
                <w:rFonts w:ascii="仿宋_GB2312" w:hAnsi="仿宋_GB2312" w:eastAsia="仿宋_GB2312" w:cs="仿宋_GB2312"/>
                <w:sz w:val="28"/>
                <w:szCs w:val="28"/>
              </w:rPr>
              <w:t>〈</w:t>
            </w:r>
            <w:r>
              <w:rPr>
                <w:rStyle w:val="11"/>
                <w:rFonts w:hint="default"/>
                <w:sz w:val="28"/>
                <w:szCs w:val="28"/>
              </w:rPr>
              <w:t>中华人民共和国水土保持法</w:t>
            </w:r>
            <w:r>
              <w:rPr>
                <w:rStyle w:val="11"/>
                <w:rFonts w:ascii="仿宋_GB2312" w:hAnsi="仿宋_GB2312" w:eastAsia="仿宋_GB2312" w:cs="仿宋_GB2312"/>
                <w:sz w:val="28"/>
                <w:szCs w:val="28"/>
              </w:rPr>
              <w:t>〉</w:t>
            </w:r>
            <w:r>
              <w:rPr>
                <w:rStyle w:val="11"/>
                <w:rFonts w:hint="default"/>
                <w:sz w:val="28"/>
                <w:szCs w:val="28"/>
              </w:rPr>
              <w:t>办法》（1993年2月27日发布，2014年5月30日第二次修正）第二十三条、第三十八条；</w:t>
            </w:r>
            <w:r>
              <w:rPr>
                <w:rStyle w:val="11"/>
                <w:rFonts w:hint="default"/>
                <w:sz w:val="28"/>
                <w:szCs w:val="28"/>
              </w:rPr>
              <w:br w:type="textWrapping"/>
            </w:r>
            <w:r>
              <w:rPr>
                <w:rStyle w:val="11"/>
                <w:rFonts w:hint="default"/>
                <w:sz w:val="28"/>
                <w:szCs w:val="28"/>
              </w:rPr>
              <w:t>《生产建设项目水土保持方案管理办法》（2023年1月17日水利部令第53号发布）第二十六条；</w:t>
            </w:r>
          </w:p>
          <w:p w14:paraId="531F7EB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/>
                <w:sz w:val="28"/>
                <w:szCs w:val="28"/>
              </w:rPr>
              <w:t>《水利部办公厅关于印发生产建设项目水土保持监督管理办法的通知》（办水保〔2019〕172号）。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CA99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CE3D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土保持工作组织管理情况；水土保持方案审批（含重大变更）情况、水土保持后续设计情况；表土剥离、保存和利用情况；取、弃土（包括渣、石、砂、矸石、尾矿等）场选址及防护情况；水土保持措施落实情况；水土保持监测、监理情况；水土保持补偿费缴纳情况；水土保持设施自主验收情况。</w:t>
            </w:r>
          </w:p>
        </w:tc>
      </w:tr>
      <w:tr w14:paraId="2DBD4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2A35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3B48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对小水电站安全生产的监督检查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55E5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对小水电站安全生产的监督检查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FD3B7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A752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36C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6A9F7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0BCEC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《中华人民共和国安全生产法》（2002年6月29日中华人民共和国主席令第七十号发布，2021年6月10日第三次修正）第十条第二款、第六十五条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3054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32F40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小水电生产经营单位安全生产主体责任履职情况；安全生产法律、法规和国家标准或者行业标准执行情况。</w:t>
            </w:r>
          </w:p>
        </w:tc>
      </w:tr>
      <w:tr w14:paraId="2F595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9EB7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05C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对大中型水利水电工程移民安置实施情况监督检查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88DD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对大中型水利水电工程移民安置实施情况监督检查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E5DD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D345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79C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22510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1DD37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《大中型水利水电工程建设征地补偿和移民安置条例》（2006年9月1日发布，2017年6月1日第三次修订）第四十七条、第四十九条。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D1E2D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265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对征地补偿和移民安置资金拨付、使用和管理情况进行监督检查，查看是否按照移民安置规划组织实施。</w:t>
            </w:r>
          </w:p>
        </w:tc>
      </w:tr>
      <w:tr w14:paraId="0186E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A49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0B15A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对水旱灾害防御工作的监督检查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0FF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水旱灾害防御工作监督检查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F26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C101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79A72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742B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县级以上人民政府、防指及水行政主管部门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A3A33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《中华人民共和国防洪法》（1997年8月29日中华人民共和国主席令第88号发布，2016年7月2日第三次修正）第八条第三款；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《中华人民共和国防汛条例》（1991年7月2日中华人民共和国国务院令第86号发布，2011年1月8日第二次修正）第十五条；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《中华人民共和国抗旱条例》（2009年2月26日中华人民共和国国务院令第552号发布）第八条第二款、第三十条；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《国家防汛抗旱督察办法（试行）》 （国汛〔2012〕3号）第五条。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B628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5DD34"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防汛抗旱责任制落实情况；防汛抗旱预案修编情况；水利工程安全度汛准备工作情况；防汛抢险和抗旱服务队伍及物资储备情况；防汛抗旱检查及整改落实情况；城市防洪排涝准备工作情况；其他依法应当监督的内容。</w:t>
            </w:r>
          </w:p>
        </w:tc>
      </w:tr>
    </w:tbl>
    <w:tbl>
      <w:tblPr>
        <w:tblStyle w:val="6"/>
        <w:tblpPr w:leftFromText="180" w:rightFromText="180" w:vertAnchor="text" w:tblpX="1041" w:tblpY="-230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6"/>
      </w:tblGrid>
      <w:tr w14:paraId="3995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" w:hRule="atLeast"/>
        </w:trPr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14:paraId="263FFDF0">
            <w:pPr>
              <w:spacing w:line="600" w:lineRule="exact"/>
              <w:rPr>
                <w:rFonts w:hint="eastAsia" w:ascii="黑体" w:hAnsi="宋体" w:eastAsia="黑体" w:cs="黑体"/>
                <w:color w:val="000000"/>
                <w:kern w:val="0"/>
                <w:sz w:val="45"/>
                <w:szCs w:val="45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61" w:tblpY="-230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16"/>
      </w:tblGrid>
      <w:tr w14:paraId="2B3A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" w:hRule="atLeast"/>
        </w:trPr>
        <w:tc>
          <w:tcPr>
            <w:tcW w:w="2116" w:type="dxa"/>
            <w:tcBorders>
              <w:left w:val="nil"/>
              <w:bottom w:val="nil"/>
              <w:right w:val="nil"/>
            </w:tcBorders>
          </w:tcPr>
          <w:p w14:paraId="0DCB2C80">
            <w:pPr>
              <w:spacing w:line="600" w:lineRule="exact"/>
              <w:rPr>
                <w:rFonts w:hint="eastAsia" w:ascii="黑体" w:hAnsi="宋体" w:eastAsia="黑体" w:cs="黑体"/>
                <w:color w:val="000000"/>
                <w:kern w:val="0"/>
                <w:sz w:val="45"/>
                <w:szCs w:val="45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102" w:tblpY="-230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24"/>
      </w:tblGrid>
      <w:tr w14:paraId="408B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624" w:type="dxa"/>
            <w:tcBorders>
              <w:left w:val="nil"/>
              <w:bottom w:val="nil"/>
              <w:right w:val="nil"/>
            </w:tcBorders>
          </w:tcPr>
          <w:p w14:paraId="154EB465">
            <w:pPr>
              <w:spacing w:line="600" w:lineRule="exact"/>
              <w:rPr>
                <w:rFonts w:hint="eastAsia" w:ascii="黑体" w:hAnsi="宋体" w:eastAsia="黑体" w:cs="黑体"/>
                <w:color w:val="000000"/>
                <w:kern w:val="0"/>
                <w:sz w:val="45"/>
                <w:szCs w:val="45"/>
                <w:vertAlign w:val="baseline"/>
              </w:rPr>
            </w:pPr>
          </w:p>
        </w:tc>
      </w:tr>
    </w:tbl>
    <w:p w14:paraId="70B0F6FA">
      <w:pPr>
        <w:jc w:val="both"/>
      </w:pPr>
      <w:bookmarkStart w:id="0" w:name="_GoBack"/>
      <w:bookmarkEnd w:id="0"/>
    </w:p>
    <w:sectPr>
      <w:pgSz w:w="23811" w:h="16838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B10"/>
    <w:rsid w:val="00003231"/>
    <w:rsid w:val="00015821"/>
    <w:rsid w:val="00016C9D"/>
    <w:rsid w:val="00017663"/>
    <w:rsid w:val="000225E4"/>
    <w:rsid w:val="00025524"/>
    <w:rsid w:val="00034562"/>
    <w:rsid w:val="00043948"/>
    <w:rsid w:val="00045112"/>
    <w:rsid w:val="000476EB"/>
    <w:rsid w:val="0004787F"/>
    <w:rsid w:val="00051EEE"/>
    <w:rsid w:val="000563EC"/>
    <w:rsid w:val="000578F0"/>
    <w:rsid w:val="00060C73"/>
    <w:rsid w:val="00061FC4"/>
    <w:rsid w:val="00064B0E"/>
    <w:rsid w:val="00076E6B"/>
    <w:rsid w:val="000928F3"/>
    <w:rsid w:val="00092958"/>
    <w:rsid w:val="00094B82"/>
    <w:rsid w:val="00096114"/>
    <w:rsid w:val="000A61A6"/>
    <w:rsid w:val="000B5AE8"/>
    <w:rsid w:val="000B6DC6"/>
    <w:rsid w:val="000B7360"/>
    <w:rsid w:val="000D7790"/>
    <w:rsid w:val="000E249A"/>
    <w:rsid w:val="000E2FB4"/>
    <w:rsid w:val="000E35FE"/>
    <w:rsid w:val="000E5918"/>
    <w:rsid w:val="000F0B25"/>
    <w:rsid w:val="000F1FD1"/>
    <w:rsid w:val="000F356E"/>
    <w:rsid w:val="000F4076"/>
    <w:rsid w:val="000F74E7"/>
    <w:rsid w:val="0010131A"/>
    <w:rsid w:val="001018BE"/>
    <w:rsid w:val="00101951"/>
    <w:rsid w:val="0010449B"/>
    <w:rsid w:val="00110419"/>
    <w:rsid w:val="00110A8F"/>
    <w:rsid w:val="00112FED"/>
    <w:rsid w:val="0011618B"/>
    <w:rsid w:val="00122755"/>
    <w:rsid w:val="00122C60"/>
    <w:rsid w:val="00124061"/>
    <w:rsid w:val="00126BFE"/>
    <w:rsid w:val="00127C5E"/>
    <w:rsid w:val="0014193E"/>
    <w:rsid w:val="001432D7"/>
    <w:rsid w:val="0014365C"/>
    <w:rsid w:val="001459C2"/>
    <w:rsid w:val="001625D4"/>
    <w:rsid w:val="00175D6B"/>
    <w:rsid w:val="00181D40"/>
    <w:rsid w:val="00182875"/>
    <w:rsid w:val="00190AFE"/>
    <w:rsid w:val="00191F27"/>
    <w:rsid w:val="001931C1"/>
    <w:rsid w:val="001A32FB"/>
    <w:rsid w:val="001A7A3D"/>
    <w:rsid w:val="001B53DE"/>
    <w:rsid w:val="001B5A8A"/>
    <w:rsid w:val="001C2DC0"/>
    <w:rsid w:val="001D03E9"/>
    <w:rsid w:val="001D0FAB"/>
    <w:rsid w:val="001D3147"/>
    <w:rsid w:val="001F0B20"/>
    <w:rsid w:val="00206900"/>
    <w:rsid w:val="00206C48"/>
    <w:rsid w:val="00215391"/>
    <w:rsid w:val="002153CC"/>
    <w:rsid w:val="00216FFD"/>
    <w:rsid w:val="00223320"/>
    <w:rsid w:val="0022411C"/>
    <w:rsid w:val="00236F68"/>
    <w:rsid w:val="00240819"/>
    <w:rsid w:val="00244791"/>
    <w:rsid w:val="00246CD9"/>
    <w:rsid w:val="00251813"/>
    <w:rsid w:val="00251A64"/>
    <w:rsid w:val="00257F30"/>
    <w:rsid w:val="00260CCD"/>
    <w:rsid w:val="002704AC"/>
    <w:rsid w:val="00272088"/>
    <w:rsid w:val="002730EB"/>
    <w:rsid w:val="00274496"/>
    <w:rsid w:val="00275979"/>
    <w:rsid w:val="00275C96"/>
    <w:rsid w:val="00280877"/>
    <w:rsid w:val="00280A1F"/>
    <w:rsid w:val="0028258F"/>
    <w:rsid w:val="00282A61"/>
    <w:rsid w:val="00283041"/>
    <w:rsid w:val="002874E7"/>
    <w:rsid w:val="00292737"/>
    <w:rsid w:val="002937F2"/>
    <w:rsid w:val="002960FA"/>
    <w:rsid w:val="00296DEB"/>
    <w:rsid w:val="00297EA0"/>
    <w:rsid w:val="002A40F4"/>
    <w:rsid w:val="002A46FE"/>
    <w:rsid w:val="002A50F8"/>
    <w:rsid w:val="002A7E5C"/>
    <w:rsid w:val="002B05C5"/>
    <w:rsid w:val="002B1732"/>
    <w:rsid w:val="002B2AA2"/>
    <w:rsid w:val="002B364F"/>
    <w:rsid w:val="002B37AB"/>
    <w:rsid w:val="002C1F57"/>
    <w:rsid w:val="002D4DBC"/>
    <w:rsid w:val="002D4FF5"/>
    <w:rsid w:val="002E0711"/>
    <w:rsid w:val="002E4D81"/>
    <w:rsid w:val="002F1751"/>
    <w:rsid w:val="002F3995"/>
    <w:rsid w:val="002F70C5"/>
    <w:rsid w:val="00300291"/>
    <w:rsid w:val="00300496"/>
    <w:rsid w:val="00302459"/>
    <w:rsid w:val="0030675D"/>
    <w:rsid w:val="003101E6"/>
    <w:rsid w:val="00311054"/>
    <w:rsid w:val="003242D2"/>
    <w:rsid w:val="0032623A"/>
    <w:rsid w:val="003276D1"/>
    <w:rsid w:val="00330BF0"/>
    <w:rsid w:val="0033176D"/>
    <w:rsid w:val="003329BE"/>
    <w:rsid w:val="003404F0"/>
    <w:rsid w:val="00352F68"/>
    <w:rsid w:val="00357D30"/>
    <w:rsid w:val="003741EA"/>
    <w:rsid w:val="003744C3"/>
    <w:rsid w:val="00376606"/>
    <w:rsid w:val="00376CE0"/>
    <w:rsid w:val="00380465"/>
    <w:rsid w:val="00384134"/>
    <w:rsid w:val="00391956"/>
    <w:rsid w:val="0039372A"/>
    <w:rsid w:val="00394780"/>
    <w:rsid w:val="003950C5"/>
    <w:rsid w:val="003C03E6"/>
    <w:rsid w:val="003C1999"/>
    <w:rsid w:val="003C218A"/>
    <w:rsid w:val="003C6006"/>
    <w:rsid w:val="003E1533"/>
    <w:rsid w:val="003E26AC"/>
    <w:rsid w:val="0040626C"/>
    <w:rsid w:val="00413F8A"/>
    <w:rsid w:val="00414751"/>
    <w:rsid w:val="00415B99"/>
    <w:rsid w:val="00421AD1"/>
    <w:rsid w:val="004243AB"/>
    <w:rsid w:val="00430160"/>
    <w:rsid w:val="00431EBF"/>
    <w:rsid w:val="004342CD"/>
    <w:rsid w:val="00436018"/>
    <w:rsid w:val="004377ED"/>
    <w:rsid w:val="004378ED"/>
    <w:rsid w:val="0044614F"/>
    <w:rsid w:val="00447215"/>
    <w:rsid w:val="00452EE3"/>
    <w:rsid w:val="0046008E"/>
    <w:rsid w:val="004732C3"/>
    <w:rsid w:val="00477393"/>
    <w:rsid w:val="00481E18"/>
    <w:rsid w:val="00492741"/>
    <w:rsid w:val="004A4106"/>
    <w:rsid w:val="004A6634"/>
    <w:rsid w:val="004B4D5E"/>
    <w:rsid w:val="004B55B8"/>
    <w:rsid w:val="004B7DB6"/>
    <w:rsid w:val="004C4A5F"/>
    <w:rsid w:val="004E4C33"/>
    <w:rsid w:val="004F1646"/>
    <w:rsid w:val="0050702A"/>
    <w:rsid w:val="00511C46"/>
    <w:rsid w:val="00514024"/>
    <w:rsid w:val="005161BD"/>
    <w:rsid w:val="00535716"/>
    <w:rsid w:val="00542B7B"/>
    <w:rsid w:val="00543072"/>
    <w:rsid w:val="00551B46"/>
    <w:rsid w:val="00554202"/>
    <w:rsid w:val="00554F80"/>
    <w:rsid w:val="005624E9"/>
    <w:rsid w:val="00563173"/>
    <w:rsid w:val="00563524"/>
    <w:rsid w:val="0058127F"/>
    <w:rsid w:val="005A56DC"/>
    <w:rsid w:val="005B435A"/>
    <w:rsid w:val="005B4983"/>
    <w:rsid w:val="005B6E0B"/>
    <w:rsid w:val="005B78B3"/>
    <w:rsid w:val="005C4F29"/>
    <w:rsid w:val="005D1253"/>
    <w:rsid w:val="005D5CBC"/>
    <w:rsid w:val="005E59ED"/>
    <w:rsid w:val="005E7E95"/>
    <w:rsid w:val="005F14D7"/>
    <w:rsid w:val="0060002D"/>
    <w:rsid w:val="00600771"/>
    <w:rsid w:val="00606F45"/>
    <w:rsid w:val="00616AE8"/>
    <w:rsid w:val="00623B4E"/>
    <w:rsid w:val="006250D9"/>
    <w:rsid w:val="006260AA"/>
    <w:rsid w:val="006301C2"/>
    <w:rsid w:val="00644838"/>
    <w:rsid w:val="00655B20"/>
    <w:rsid w:val="006567A5"/>
    <w:rsid w:val="006574D4"/>
    <w:rsid w:val="006754A7"/>
    <w:rsid w:val="006758CA"/>
    <w:rsid w:val="00680B8F"/>
    <w:rsid w:val="0068118A"/>
    <w:rsid w:val="00697ED6"/>
    <w:rsid w:val="006A03D3"/>
    <w:rsid w:val="006A4CD4"/>
    <w:rsid w:val="006A519B"/>
    <w:rsid w:val="006A7C4E"/>
    <w:rsid w:val="006B25DC"/>
    <w:rsid w:val="006B628A"/>
    <w:rsid w:val="006C141D"/>
    <w:rsid w:val="006C6031"/>
    <w:rsid w:val="006D33B6"/>
    <w:rsid w:val="006D33FA"/>
    <w:rsid w:val="006D359E"/>
    <w:rsid w:val="006D593D"/>
    <w:rsid w:val="006E127E"/>
    <w:rsid w:val="006F2BE9"/>
    <w:rsid w:val="006F3432"/>
    <w:rsid w:val="007028C7"/>
    <w:rsid w:val="00703505"/>
    <w:rsid w:val="00712CB3"/>
    <w:rsid w:val="00717A4B"/>
    <w:rsid w:val="00721B2C"/>
    <w:rsid w:val="0072209B"/>
    <w:rsid w:val="00735E48"/>
    <w:rsid w:val="00742E7B"/>
    <w:rsid w:val="0074424B"/>
    <w:rsid w:val="00745768"/>
    <w:rsid w:val="00751459"/>
    <w:rsid w:val="007517F2"/>
    <w:rsid w:val="00755FD3"/>
    <w:rsid w:val="00757CB2"/>
    <w:rsid w:val="007608CA"/>
    <w:rsid w:val="007610B8"/>
    <w:rsid w:val="00764570"/>
    <w:rsid w:val="00764D84"/>
    <w:rsid w:val="007733F4"/>
    <w:rsid w:val="00773D9D"/>
    <w:rsid w:val="007808DA"/>
    <w:rsid w:val="00784AE6"/>
    <w:rsid w:val="00785C50"/>
    <w:rsid w:val="00785F32"/>
    <w:rsid w:val="00790A4D"/>
    <w:rsid w:val="00796D6F"/>
    <w:rsid w:val="007D2B10"/>
    <w:rsid w:val="007D496E"/>
    <w:rsid w:val="007D7E29"/>
    <w:rsid w:val="007E405E"/>
    <w:rsid w:val="00801D3C"/>
    <w:rsid w:val="008077AE"/>
    <w:rsid w:val="008077E5"/>
    <w:rsid w:val="00817756"/>
    <w:rsid w:val="00823E44"/>
    <w:rsid w:val="008250B5"/>
    <w:rsid w:val="00830D5A"/>
    <w:rsid w:val="00862212"/>
    <w:rsid w:val="00862709"/>
    <w:rsid w:val="00862BAB"/>
    <w:rsid w:val="00873DE4"/>
    <w:rsid w:val="00874D80"/>
    <w:rsid w:val="00875517"/>
    <w:rsid w:val="00877BE5"/>
    <w:rsid w:val="00884940"/>
    <w:rsid w:val="00885A23"/>
    <w:rsid w:val="00887714"/>
    <w:rsid w:val="00890A4C"/>
    <w:rsid w:val="008953F6"/>
    <w:rsid w:val="008A2C2C"/>
    <w:rsid w:val="008A6D04"/>
    <w:rsid w:val="008B5087"/>
    <w:rsid w:val="008B5375"/>
    <w:rsid w:val="008B75A6"/>
    <w:rsid w:val="008C1345"/>
    <w:rsid w:val="008C6EC5"/>
    <w:rsid w:val="008D6425"/>
    <w:rsid w:val="008D6441"/>
    <w:rsid w:val="008D7BEF"/>
    <w:rsid w:val="008E4F9C"/>
    <w:rsid w:val="008E7DA4"/>
    <w:rsid w:val="008F0821"/>
    <w:rsid w:val="008F1E7D"/>
    <w:rsid w:val="008F70D1"/>
    <w:rsid w:val="00906038"/>
    <w:rsid w:val="00910267"/>
    <w:rsid w:val="00911720"/>
    <w:rsid w:val="00920B92"/>
    <w:rsid w:val="009214CD"/>
    <w:rsid w:val="00923153"/>
    <w:rsid w:val="00925393"/>
    <w:rsid w:val="00925F97"/>
    <w:rsid w:val="00927436"/>
    <w:rsid w:val="00951251"/>
    <w:rsid w:val="00955074"/>
    <w:rsid w:val="0095591C"/>
    <w:rsid w:val="00960510"/>
    <w:rsid w:val="00962298"/>
    <w:rsid w:val="00962590"/>
    <w:rsid w:val="00962D47"/>
    <w:rsid w:val="0096606C"/>
    <w:rsid w:val="00974287"/>
    <w:rsid w:val="009743EA"/>
    <w:rsid w:val="00980873"/>
    <w:rsid w:val="00984579"/>
    <w:rsid w:val="00991E21"/>
    <w:rsid w:val="0099747B"/>
    <w:rsid w:val="009A0A64"/>
    <w:rsid w:val="009A6F25"/>
    <w:rsid w:val="009B32BC"/>
    <w:rsid w:val="009B463F"/>
    <w:rsid w:val="009C0685"/>
    <w:rsid w:val="009C0FCE"/>
    <w:rsid w:val="009C690E"/>
    <w:rsid w:val="009D46AC"/>
    <w:rsid w:val="009D737F"/>
    <w:rsid w:val="009D79B7"/>
    <w:rsid w:val="009E10B6"/>
    <w:rsid w:val="009E17AE"/>
    <w:rsid w:val="009E2428"/>
    <w:rsid w:val="009E6CDD"/>
    <w:rsid w:val="009F319C"/>
    <w:rsid w:val="009F3CBB"/>
    <w:rsid w:val="00A00AFD"/>
    <w:rsid w:val="00A059C4"/>
    <w:rsid w:val="00A063EC"/>
    <w:rsid w:val="00A070B0"/>
    <w:rsid w:val="00A10861"/>
    <w:rsid w:val="00A17DBB"/>
    <w:rsid w:val="00A206A2"/>
    <w:rsid w:val="00A260F5"/>
    <w:rsid w:val="00A306AA"/>
    <w:rsid w:val="00A35543"/>
    <w:rsid w:val="00A40E64"/>
    <w:rsid w:val="00A429BA"/>
    <w:rsid w:val="00A42D20"/>
    <w:rsid w:val="00A4431D"/>
    <w:rsid w:val="00A50D69"/>
    <w:rsid w:val="00A615D6"/>
    <w:rsid w:val="00A63283"/>
    <w:rsid w:val="00A70702"/>
    <w:rsid w:val="00A727D0"/>
    <w:rsid w:val="00A77399"/>
    <w:rsid w:val="00A82032"/>
    <w:rsid w:val="00AA14AC"/>
    <w:rsid w:val="00AA2AD1"/>
    <w:rsid w:val="00AA46B5"/>
    <w:rsid w:val="00AA4DEC"/>
    <w:rsid w:val="00AB4072"/>
    <w:rsid w:val="00AD2C46"/>
    <w:rsid w:val="00AD4ACF"/>
    <w:rsid w:val="00AD53F8"/>
    <w:rsid w:val="00AE19C7"/>
    <w:rsid w:val="00AE6648"/>
    <w:rsid w:val="00AF145E"/>
    <w:rsid w:val="00AF293D"/>
    <w:rsid w:val="00AF3877"/>
    <w:rsid w:val="00AF73CA"/>
    <w:rsid w:val="00B042CE"/>
    <w:rsid w:val="00B0644D"/>
    <w:rsid w:val="00B129CC"/>
    <w:rsid w:val="00B14191"/>
    <w:rsid w:val="00B24A4C"/>
    <w:rsid w:val="00B25185"/>
    <w:rsid w:val="00B31479"/>
    <w:rsid w:val="00B318DB"/>
    <w:rsid w:val="00B31CB5"/>
    <w:rsid w:val="00B336A4"/>
    <w:rsid w:val="00B34599"/>
    <w:rsid w:val="00B3515A"/>
    <w:rsid w:val="00B3571C"/>
    <w:rsid w:val="00B378A9"/>
    <w:rsid w:val="00B4094F"/>
    <w:rsid w:val="00B42AE5"/>
    <w:rsid w:val="00B4721D"/>
    <w:rsid w:val="00B478C3"/>
    <w:rsid w:val="00B57E38"/>
    <w:rsid w:val="00B71D50"/>
    <w:rsid w:val="00B84C4B"/>
    <w:rsid w:val="00B859EB"/>
    <w:rsid w:val="00B9009B"/>
    <w:rsid w:val="00B96A4D"/>
    <w:rsid w:val="00B97E82"/>
    <w:rsid w:val="00BB5018"/>
    <w:rsid w:val="00BB5C35"/>
    <w:rsid w:val="00BC0621"/>
    <w:rsid w:val="00BC2EC8"/>
    <w:rsid w:val="00BC376D"/>
    <w:rsid w:val="00BC6054"/>
    <w:rsid w:val="00BE3093"/>
    <w:rsid w:val="00BE6878"/>
    <w:rsid w:val="00BF1138"/>
    <w:rsid w:val="00BF3D74"/>
    <w:rsid w:val="00C0337E"/>
    <w:rsid w:val="00C04A4E"/>
    <w:rsid w:val="00C10188"/>
    <w:rsid w:val="00C10627"/>
    <w:rsid w:val="00C14356"/>
    <w:rsid w:val="00C207F9"/>
    <w:rsid w:val="00C23622"/>
    <w:rsid w:val="00C24019"/>
    <w:rsid w:val="00C266AE"/>
    <w:rsid w:val="00C30C20"/>
    <w:rsid w:val="00C3187B"/>
    <w:rsid w:val="00C366E8"/>
    <w:rsid w:val="00C43902"/>
    <w:rsid w:val="00C43FB4"/>
    <w:rsid w:val="00C44907"/>
    <w:rsid w:val="00C5372C"/>
    <w:rsid w:val="00C54F75"/>
    <w:rsid w:val="00C6167F"/>
    <w:rsid w:val="00C619D3"/>
    <w:rsid w:val="00C63076"/>
    <w:rsid w:val="00C656FF"/>
    <w:rsid w:val="00C72B01"/>
    <w:rsid w:val="00C735F1"/>
    <w:rsid w:val="00C75039"/>
    <w:rsid w:val="00C761E4"/>
    <w:rsid w:val="00C824A5"/>
    <w:rsid w:val="00C840AD"/>
    <w:rsid w:val="00C842A8"/>
    <w:rsid w:val="00CA0055"/>
    <w:rsid w:val="00CA12A0"/>
    <w:rsid w:val="00CB314A"/>
    <w:rsid w:val="00CB3917"/>
    <w:rsid w:val="00CB74D8"/>
    <w:rsid w:val="00CC3BD6"/>
    <w:rsid w:val="00CD2B2C"/>
    <w:rsid w:val="00CE043A"/>
    <w:rsid w:val="00CE3640"/>
    <w:rsid w:val="00CE6B6F"/>
    <w:rsid w:val="00CE7DAE"/>
    <w:rsid w:val="00CF0F9D"/>
    <w:rsid w:val="00CF1A86"/>
    <w:rsid w:val="00CF215E"/>
    <w:rsid w:val="00CF7CAA"/>
    <w:rsid w:val="00D04CFE"/>
    <w:rsid w:val="00D12BCF"/>
    <w:rsid w:val="00D211BA"/>
    <w:rsid w:val="00D225BF"/>
    <w:rsid w:val="00D31945"/>
    <w:rsid w:val="00D378A2"/>
    <w:rsid w:val="00D37A25"/>
    <w:rsid w:val="00D50B69"/>
    <w:rsid w:val="00D537A5"/>
    <w:rsid w:val="00D5403B"/>
    <w:rsid w:val="00D67498"/>
    <w:rsid w:val="00D76E07"/>
    <w:rsid w:val="00D83708"/>
    <w:rsid w:val="00D83DCB"/>
    <w:rsid w:val="00D8475F"/>
    <w:rsid w:val="00D847E9"/>
    <w:rsid w:val="00D8518A"/>
    <w:rsid w:val="00D85D82"/>
    <w:rsid w:val="00D92319"/>
    <w:rsid w:val="00D93E93"/>
    <w:rsid w:val="00D94302"/>
    <w:rsid w:val="00DA1022"/>
    <w:rsid w:val="00DB01ED"/>
    <w:rsid w:val="00DB03BC"/>
    <w:rsid w:val="00DC1DED"/>
    <w:rsid w:val="00DC28D7"/>
    <w:rsid w:val="00DC4EC3"/>
    <w:rsid w:val="00DD01BD"/>
    <w:rsid w:val="00DE064A"/>
    <w:rsid w:val="00DE5627"/>
    <w:rsid w:val="00DE6545"/>
    <w:rsid w:val="00DE6E6D"/>
    <w:rsid w:val="00DF30F2"/>
    <w:rsid w:val="00DF4489"/>
    <w:rsid w:val="00E05482"/>
    <w:rsid w:val="00E13962"/>
    <w:rsid w:val="00E20FD9"/>
    <w:rsid w:val="00E2315F"/>
    <w:rsid w:val="00E2468B"/>
    <w:rsid w:val="00E249AA"/>
    <w:rsid w:val="00E30663"/>
    <w:rsid w:val="00E3188A"/>
    <w:rsid w:val="00E32E81"/>
    <w:rsid w:val="00E40880"/>
    <w:rsid w:val="00E40981"/>
    <w:rsid w:val="00E43643"/>
    <w:rsid w:val="00E476B2"/>
    <w:rsid w:val="00E5232A"/>
    <w:rsid w:val="00E63C8B"/>
    <w:rsid w:val="00E66677"/>
    <w:rsid w:val="00E707D8"/>
    <w:rsid w:val="00E7495B"/>
    <w:rsid w:val="00E83F90"/>
    <w:rsid w:val="00E87E97"/>
    <w:rsid w:val="00E901A3"/>
    <w:rsid w:val="00E90CD9"/>
    <w:rsid w:val="00E96BE3"/>
    <w:rsid w:val="00E97852"/>
    <w:rsid w:val="00EA3382"/>
    <w:rsid w:val="00EB3415"/>
    <w:rsid w:val="00EB458D"/>
    <w:rsid w:val="00EC2D89"/>
    <w:rsid w:val="00EC692A"/>
    <w:rsid w:val="00ED4338"/>
    <w:rsid w:val="00EE25F8"/>
    <w:rsid w:val="00EE6BFA"/>
    <w:rsid w:val="00EE7BAC"/>
    <w:rsid w:val="00EF0BAB"/>
    <w:rsid w:val="00EF4549"/>
    <w:rsid w:val="00F023EF"/>
    <w:rsid w:val="00F03F27"/>
    <w:rsid w:val="00F048DD"/>
    <w:rsid w:val="00F07BE9"/>
    <w:rsid w:val="00F11F48"/>
    <w:rsid w:val="00F221C5"/>
    <w:rsid w:val="00F33A4E"/>
    <w:rsid w:val="00F44EC3"/>
    <w:rsid w:val="00F57AB6"/>
    <w:rsid w:val="00F60F84"/>
    <w:rsid w:val="00F66E93"/>
    <w:rsid w:val="00F67E81"/>
    <w:rsid w:val="00F75BF3"/>
    <w:rsid w:val="00F85E8C"/>
    <w:rsid w:val="00F93133"/>
    <w:rsid w:val="00F938F8"/>
    <w:rsid w:val="00F9539A"/>
    <w:rsid w:val="00F9647C"/>
    <w:rsid w:val="00FA1C33"/>
    <w:rsid w:val="00FA502F"/>
    <w:rsid w:val="00FA683B"/>
    <w:rsid w:val="00FA7B2E"/>
    <w:rsid w:val="00FB11A6"/>
    <w:rsid w:val="00FB1F3A"/>
    <w:rsid w:val="00FC036C"/>
    <w:rsid w:val="00FC3A89"/>
    <w:rsid w:val="00FD01CA"/>
    <w:rsid w:val="00FD1270"/>
    <w:rsid w:val="00FE2001"/>
    <w:rsid w:val="00FE5C3C"/>
    <w:rsid w:val="00FF0788"/>
    <w:rsid w:val="00FF17FF"/>
    <w:rsid w:val="00FF2BB9"/>
    <w:rsid w:val="00FF5DAE"/>
    <w:rsid w:val="02F310BD"/>
    <w:rsid w:val="065A3ABE"/>
    <w:rsid w:val="148A77D7"/>
    <w:rsid w:val="21B05909"/>
    <w:rsid w:val="24973CD7"/>
    <w:rsid w:val="31BC4D7D"/>
    <w:rsid w:val="34621C0C"/>
    <w:rsid w:val="3F2F4DE1"/>
    <w:rsid w:val="41897253"/>
    <w:rsid w:val="44DB73FE"/>
    <w:rsid w:val="45F96148"/>
    <w:rsid w:val="489F3B6E"/>
    <w:rsid w:val="4B335C59"/>
    <w:rsid w:val="4B652D30"/>
    <w:rsid w:val="4B8B1A78"/>
    <w:rsid w:val="4BA4088B"/>
    <w:rsid w:val="582C5F09"/>
    <w:rsid w:val="6DC416DD"/>
    <w:rsid w:val="719170B1"/>
    <w:rsid w:val="75630D65"/>
    <w:rsid w:val="79D57D57"/>
    <w:rsid w:val="7D5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日期 Char"/>
    <w:basedOn w:val="7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3B1E-5640-438B-BCF9-D2B806CEE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3236</Words>
  <Characters>3418</Characters>
  <Lines>50</Lines>
  <Paragraphs>14</Paragraphs>
  <TotalTime>18</TotalTime>
  <ScaleCrop>false</ScaleCrop>
  <LinksUpToDate>false</LinksUpToDate>
  <CharactersWithSpaces>3419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2024-12-17T03:00:00Z</dcterms:created>
  <dc:creator>微软用户</dc:creator>
  <cp:lastModifiedBy>雨竹清风</cp:lastModifiedBy>
  <cp:lastPrinted>2024-12-17T03:16:00Z</cp:lastPrinted>
  <dcterms:modified xsi:type="dcterms:W3CDTF">2025-04-24T05:49:26Z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8259C72DB4D4496C9B728CB5C5CD8C1F_12</vt:lpwstr>
  </property>
  <property fmtid="{D5CDD505-2E9C-101B-9397-08002B2CF9AE}" pid="4" name="KSOTemplateDocerSaveRecord">
    <vt:lpwstr>eyJoZGlkIjoiODRhYjkzYTVlMjEzNTZhYjFmMzI1MTczZjdhODI2YjYiLCJ1c2VySWQiOiIzNDE3MzQ0NDkifQ==</vt:lpwstr>
  </property>
</Properties>
</file>