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6EC00">
      <w:pPr>
        <w:pStyle w:val="2"/>
        <w:jc w:val="center"/>
        <w:rPr>
          <w:rFonts w:ascii="方正小标宋_GBK" w:hAnsi="方正小标宋_GBK" w:eastAsia="方正小标宋_GBK"/>
          <w:b w:val="0"/>
          <w:bCs w:val="0"/>
          <w:sz w:val="30"/>
        </w:rPr>
      </w:pPr>
      <w:bookmarkStart w:id="0" w:name="_Toc24724723"/>
      <w:r>
        <w:rPr>
          <w:rFonts w:hint="eastAsia" w:ascii="方正小标宋_GBK" w:hAnsi="方正小标宋_GBK" w:eastAsia="方正小标宋_GBK"/>
          <w:b w:val="0"/>
          <w:bCs w:val="0"/>
          <w:sz w:val="30"/>
        </w:rPr>
        <w:t>公共文化服务领域基层政务公开标准目录</w:t>
      </w:r>
      <w:bookmarkEnd w:id="0"/>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5B13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5E232165">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noWrap w:val="0"/>
            <w:vAlign w:val="center"/>
          </w:tcPr>
          <w:p w14:paraId="1F98FB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noWrap w:val="0"/>
            <w:vAlign w:val="center"/>
          </w:tcPr>
          <w:p w14:paraId="7F9A5D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14:paraId="1F3863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noWrap w:val="0"/>
            <w:vAlign w:val="center"/>
          </w:tcPr>
          <w:p w14:paraId="798D3B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noWrap w:val="0"/>
            <w:vAlign w:val="center"/>
          </w:tcPr>
          <w:p w14:paraId="1D39BA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14:paraId="325A095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2E2A55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779F6F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15C262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BA8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020D4F81">
            <w:pPr>
              <w:widowControl/>
              <w:jc w:val="left"/>
              <w:rPr>
                <w:rFonts w:ascii="Times New Roman" w:hAnsi="Times New Roman"/>
                <w:color w:val="000000"/>
                <w:kern w:val="0"/>
                <w:sz w:val="22"/>
              </w:rPr>
            </w:pPr>
          </w:p>
        </w:tc>
        <w:tc>
          <w:tcPr>
            <w:tcW w:w="734" w:type="dxa"/>
            <w:noWrap w:val="0"/>
            <w:vAlign w:val="center"/>
          </w:tcPr>
          <w:p w14:paraId="7C6BA7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noWrap w:val="0"/>
            <w:vAlign w:val="center"/>
          </w:tcPr>
          <w:p w14:paraId="3AC7D9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noWrap w:val="0"/>
            <w:vAlign w:val="center"/>
          </w:tcPr>
          <w:p w14:paraId="40904F2C">
            <w:pPr>
              <w:widowControl/>
              <w:jc w:val="left"/>
              <w:rPr>
                <w:rFonts w:ascii="黑体" w:hAnsi="宋体" w:eastAsia="黑体" w:cs="宋体"/>
                <w:color w:val="000000"/>
                <w:kern w:val="0"/>
                <w:sz w:val="22"/>
              </w:rPr>
            </w:pPr>
          </w:p>
        </w:tc>
        <w:tc>
          <w:tcPr>
            <w:tcW w:w="1980" w:type="dxa"/>
            <w:vMerge w:val="continue"/>
            <w:noWrap w:val="0"/>
            <w:vAlign w:val="center"/>
          </w:tcPr>
          <w:p w14:paraId="1D0A35FE">
            <w:pPr>
              <w:widowControl/>
              <w:jc w:val="left"/>
              <w:rPr>
                <w:rFonts w:ascii="黑体" w:hAnsi="宋体" w:eastAsia="黑体" w:cs="宋体"/>
                <w:color w:val="000000"/>
                <w:kern w:val="0"/>
                <w:sz w:val="22"/>
              </w:rPr>
            </w:pPr>
          </w:p>
        </w:tc>
        <w:tc>
          <w:tcPr>
            <w:tcW w:w="1814" w:type="dxa"/>
            <w:vMerge w:val="continue"/>
            <w:noWrap w:val="0"/>
            <w:vAlign w:val="center"/>
          </w:tcPr>
          <w:p w14:paraId="0664E7AF">
            <w:pPr>
              <w:widowControl/>
              <w:jc w:val="left"/>
              <w:rPr>
                <w:rFonts w:ascii="黑体" w:hAnsi="宋体" w:eastAsia="黑体" w:cs="宋体"/>
                <w:color w:val="000000"/>
                <w:kern w:val="0"/>
                <w:sz w:val="22"/>
              </w:rPr>
            </w:pPr>
          </w:p>
        </w:tc>
        <w:tc>
          <w:tcPr>
            <w:tcW w:w="1426" w:type="dxa"/>
            <w:vMerge w:val="continue"/>
            <w:noWrap w:val="0"/>
            <w:vAlign w:val="center"/>
          </w:tcPr>
          <w:p w14:paraId="4E836BCD">
            <w:pPr>
              <w:widowControl/>
              <w:jc w:val="left"/>
              <w:rPr>
                <w:rFonts w:ascii="黑体" w:hAnsi="宋体" w:eastAsia="黑体" w:cs="宋体"/>
                <w:color w:val="000000"/>
                <w:kern w:val="0"/>
                <w:sz w:val="22"/>
              </w:rPr>
            </w:pPr>
          </w:p>
        </w:tc>
        <w:tc>
          <w:tcPr>
            <w:tcW w:w="1440" w:type="dxa"/>
            <w:vMerge w:val="continue"/>
            <w:noWrap w:val="0"/>
            <w:vAlign w:val="center"/>
          </w:tcPr>
          <w:p w14:paraId="58914FE6">
            <w:pPr>
              <w:widowControl/>
              <w:jc w:val="left"/>
              <w:rPr>
                <w:rFonts w:ascii="黑体" w:hAnsi="宋体" w:eastAsia="黑体" w:cs="宋体"/>
                <w:kern w:val="0"/>
                <w:sz w:val="22"/>
              </w:rPr>
            </w:pPr>
          </w:p>
        </w:tc>
        <w:tc>
          <w:tcPr>
            <w:tcW w:w="720" w:type="dxa"/>
            <w:noWrap w:val="0"/>
            <w:vAlign w:val="center"/>
          </w:tcPr>
          <w:p w14:paraId="71F0B5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3731353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26362A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5103276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6FFAFD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69F6B3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998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67002B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noWrap w:val="0"/>
            <w:vAlign w:val="center"/>
          </w:tcPr>
          <w:p w14:paraId="0368AF1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14:paraId="2D05580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noWrap w:val="0"/>
            <w:vAlign w:val="center"/>
          </w:tcPr>
          <w:p w14:paraId="41F5EF0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7E65BD6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、《互联网上网服务营业场所管理条例》</w:t>
            </w:r>
          </w:p>
        </w:tc>
        <w:tc>
          <w:tcPr>
            <w:tcW w:w="1814" w:type="dxa"/>
            <w:noWrap w:val="0"/>
            <w:vAlign w:val="center"/>
          </w:tcPr>
          <w:p w14:paraId="7FF1DD9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6D6DF18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行政审批局</w:t>
            </w:r>
          </w:p>
        </w:tc>
        <w:tc>
          <w:tcPr>
            <w:tcW w:w="1440" w:type="dxa"/>
            <w:noWrap w:val="0"/>
            <w:vAlign w:val="center"/>
          </w:tcPr>
          <w:p w14:paraId="7F1FDB6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noWrap w:val="0"/>
            <w:vAlign w:val="center"/>
          </w:tcPr>
          <w:p w14:paraId="05E164D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38D741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3C9C41D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FC54DF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3EB6A9B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1EC3D5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2F7A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0CF2CF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noWrap w:val="0"/>
            <w:vAlign w:val="center"/>
          </w:tcPr>
          <w:p w14:paraId="67A803D0">
            <w:pPr>
              <w:spacing w:line="240" w:lineRule="exact"/>
              <w:rPr>
                <w:rFonts w:hint="eastAsia" w:ascii="仿宋_GB2312" w:hAnsi="Times New Roman" w:eastAsia="仿宋_GB2312"/>
                <w:sz w:val="18"/>
                <w:szCs w:val="18"/>
              </w:rPr>
            </w:pPr>
          </w:p>
        </w:tc>
        <w:tc>
          <w:tcPr>
            <w:tcW w:w="1620" w:type="dxa"/>
            <w:noWrap w:val="0"/>
            <w:vAlign w:val="center"/>
          </w:tcPr>
          <w:p w14:paraId="184FCA3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noWrap w:val="0"/>
            <w:vAlign w:val="center"/>
          </w:tcPr>
          <w:p w14:paraId="6A8B2C8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240012B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 xml:space="preserve">、《营业性演出管理条例》、《文化部关于落实“先照后证”改进文化市场行政审批工作的通知》 </w:t>
            </w:r>
          </w:p>
        </w:tc>
        <w:tc>
          <w:tcPr>
            <w:tcW w:w="1814" w:type="dxa"/>
            <w:noWrap w:val="0"/>
            <w:vAlign w:val="center"/>
          </w:tcPr>
          <w:p w14:paraId="2708750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w:t>
            </w:r>
            <w:bookmarkStart w:id="1" w:name="_GoBack"/>
            <w:bookmarkEnd w:id="1"/>
            <w:r>
              <w:rPr>
                <w:rFonts w:hint="eastAsia" w:ascii="仿宋_GB2312" w:hAnsi="Times New Roman" w:eastAsia="仿宋_GB2312"/>
                <w:sz w:val="18"/>
                <w:szCs w:val="18"/>
              </w:rPr>
              <w:t>工作日内公开</w:t>
            </w:r>
          </w:p>
        </w:tc>
        <w:tc>
          <w:tcPr>
            <w:tcW w:w="1426" w:type="dxa"/>
            <w:noWrap w:val="0"/>
            <w:vAlign w:val="center"/>
          </w:tcPr>
          <w:p w14:paraId="1049429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行政审批局</w:t>
            </w:r>
          </w:p>
        </w:tc>
        <w:tc>
          <w:tcPr>
            <w:tcW w:w="1440" w:type="dxa"/>
            <w:noWrap w:val="0"/>
            <w:vAlign w:val="center"/>
          </w:tcPr>
          <w:p w14:paraId="557DC62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noWrap w:val="0"/>
            <w:vAlign w:val="center"/>
          </w:tcPr>
          <w:p w14:paraId="5A68466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D78243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6D75B4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6FBA1C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34B478E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50BCD7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2372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3FF1C2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noWrap w:val="0"/>
            <w:vAlign w:val="center"/>
          </w:tcPr>
          <w:p w14:paraId="5933BBC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14:paraId="6D034CD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noWrap w:val="0"/>
            <w:vAlign w:val="center"/>
          </w:tcPr>
          <w:p w14:paraId="46E8D55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31016F9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noWrap w:val="0"/>
            <w:vAlign w:val="center"/>
          </w:tcPr>
          <w:p w14:paraId="38A30A1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4A461A4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行政审批局</w:t>
            </w:r>
          </w:p>
        </w:tc>
        <w:tc>
          <w:tcPr>
            <w:tcW w:w="1440" w:type="dxa"/>
            <w:noWrap w:val="0"/>
            <w:vAlign w:val="center"/>
          </w:tcPr>
          <w:p w14:paraId="1E27BED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noWrap w:val="0"/>
            <w:vAlign w:val="center"/>
          </w:tcPr>
          <w:p w14:paraId="0119077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3B6715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3265183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13E3C5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3A4F5B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ECE14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6E95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7C1C45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noWrap w:val="0"/>
            <w:vAlign w:val="center"/>
          </w:tcPr>
          <w:p w14:paraId="6DA2610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14:paraId="43C902D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noWrap w:val="0"/>
            <w:vAlign w:val="center"/>
          </w:tcPr>
          <w:p w14:paraId="708866B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4F170B1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noWrap w:val="0"/>
            <w:vAlign w:val="center"/>
          </w:tcPr>
          <w:p w14:paraId="4624980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56C3161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行政审批局</w:t>
            </w:r>
          </w:p>
        </w:tc>
        <w:tc>
          <w:tcPr>
            <w:tcW w:w="1440" w:type="dxa"/>
            <w:noWrap w:val="0"/>
            <w:vAlign w:val="center"/>
          </w:tcPr>
          <w:p w14:paraId="66B27F4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noWrap w:val="0"/>
            <w:vAlign w:val="center"/>
          </w:tcPr>
          <w:p w14:paraId="39D3974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B8287A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529D12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7E1EA6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77F548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A311DF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7995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34AFCD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noWrap w:val="0"/>
            <w:vAlign w:val="center"/>
          </w:tcPr>
          <w:p w14:paraId="3966919C">
            <w:pPr>
              <w:spacing w:line="240" w:lineRule="exact"/>
              <w:rPr>
                <w:rFonts w:hint="eastAsia" w:ascii="仿宋_GB2312" w:hAnsi="Times New Roman" w:eastAsia="仿宋_GB2312"/>
                <w:sz w:val="18"/>
                <w:szCs w:val="18"/>
              </w:rPr>
            </w:pPr>
          </w:p>
        </w:tc>
        <w:tc>
          <w:tcPr>
            <w:tcW w:w="1620" w:type="dxa"/>
            <w:noWrap w:val="0"/>
            <w:vAlign w:val="center"/>
          </w:tcPr>
          <w:p w14:paraId="0CED7EA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noWrap w:val="0"/>
            <w:vAlign w:val="center"/>
          </w:tcPr>
          <w:p w14:paraId="5D38E71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7BCFC4D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noWrap w:val="0"/>
            <w:vAlign w:val="center"/>
          </w:tcPr>
          <w:p w14:paraId="2C3273B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5A8FABE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行政审批局</w:t>
            </w:r>
          </w:p>
        </w:tc>
        <w:tc>
          <w:tcPr>
            <w:tcW w:w="1440" w:type="dxa"/>
            <w:noWrap w:val="0"/>
            <w:vAlign w:val="center"/>
          </w:tcPr>
          <w:p w14:paraId="3410BA7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noWrap w:val="0"/>
            <w:vAlign w:val="center"/>
          </w:tcPr>
          <w:p w14:paraId="59C5CB1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4C1A66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9631B7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2167AF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052C82E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28A8A7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0A2A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3FD651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noWrap w:val="0"/>
            <w:vAlign w:val="center"/>
          </w:tcPr>
          <w:p w14:paraId="4BB567A4">
            <w:pPr>
              <w:spacing w:line="240" w:lineRule="exact"/>
              <w:rPr>
                <w:rFonts w:hint="eastAsia" w:ascii="仿宋_GB2312" w:hAnsi="Times New Roman" w:eastAsia="仿宋_GB2312"/>
                <w:sz w:val="18"/>
                <w:szCs w:val="18"/>
              </w:rPr>
            </w:pPr>
          </w:p>
        </w:tc>
        <w:tc>
          <w:tcPr>
            <w:tcW w:w="1620" w:type="dxa"/>
            <w:noWrap w:val="0"/>
            <w:vAlign w:val="center"/>
          </w:tcPr>
          <w:p w14:paraId="3928EDF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noWrap w:val="0"/>
            <w:vAlign w:val="center"/>
          </w:tcPr>
          <w:p w14:paraId="345F48C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6A8F970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noWrap w:val="0"/>
            <w:vAlign w:val="center"/>
          </w:tcPr>
          <w:p w14:paraId="72198B6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6475EF8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行政审批局</w:t>
            </w:r>
          </w:p>
        </w:tc>
        <w:tc>
          <w:tcPr>
            <w:tcW w:w="1440" w:type="dxa"/>
            <w:noWrap w:val="0"/>
            <w:vAlign w:val="center"/>
          </w:tcPr>
          <w:p w14:paraId="6828D20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noWrap w:val="0"/>
            <w:vAlign w:val="center"/>
          </w:tcPr>
          <w:p w14:paraId="70EB946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6DEAD3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926B24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B6EADA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0D811B2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8EE6FC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7720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33E02A8">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noWrap w:val="0"/>
            <w:vAlign w:val="center"/>
          </w:tcPr>
          <w:p w14:paraId="76529658">
            <w:pPr>
              <w:spacing w:line="240" w:lineRule="exact"/>
              <w:rPr>
                <w:rFonts w:ascii="仿宋_GB2312" w:hAnsi="Times New Roman" w:eastAsia="仿宋_GB2312"/>
                <w:sz w:val="18"/>
                <w:szCs w:val="18"/>
              </w:rPr>
            </w:pPr>
          </w:p>
        </w:tc>
        <w:tc>
          <w:tcPr>
            <w:tcW w:w="1620" w:type="dxa"/>
            <w:noWrap w:val="0"/>
            <w:vAlign w:val="center"/>
          </w:tcPr>
          <w:p w14:paraId="11C7103F">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noWrap w:val="0"/>
            <w:vAlign w:val="center"/>
          </w:tcPr>
          <w:p w14:paraId="7AE02214">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340EA3C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noWrap w:val="0"/>
            <w:vAlign w:val="center"/>
          </w:tcPr>
          <w:p w14:paraId="5973B97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36D5390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行政审批局</w:t>
            </w:r>
          </w:p>
        </w:tc>
        <w:tc>
          <w:tcPr>
            <w:tcW w:w="1440" w:type="dxa"/>
            <w:noWrap w:val="0"/>
            <w:vAlign w:val="center"/>
          </w:tcPr>
          <w:p w14:paraId="7F35D972">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noWrap w:val="0"/>
            <w:vAlign w:val="center"/>
          </w:tcPr>
          <w:p w14:paraId="470DFBA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02ACCC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37B017C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02E0E8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4BB7CD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D58E73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239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35DB9C5">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noWrap w:val="0"/>
            <w:vAlign w:val="center"/>
          </w:tcPr>
          <w:p w14:paraId="16AC0534">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14:paraId="0AB6AB38">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noWrap w:val="0"/>
            <w:vAlign w:val="center"/>
          </w:tcPr>
          <w:p w14:paraId="66B7EBA3">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1D584AE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noWrap w:val="0"/>
            <w:vAlign w:val="center"/>
          </w:tcPr>
          <w:p w14:paraId="0AFA06C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565EC2C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行政审批局</w:t>
            </w:r>
          </w:p>
        </w:tc>
        <w:tc>
          <w:tcPr>
            <w:tcW w:w="1440" w:type="dxa"/>
            <w:noWrap w:val="0"/>
            <w:vAlign w:val="center"/>
          </w:tcPr>
          <w:p w14:paraId="3C804371">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noWrap w:val="0"/>
            <w:vAlign w:val="center"/>
          </w:tcPr>
          <w:p w14:paraId="4F84F68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054FBF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3149E21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2C73D0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8EA231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7DC8F5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81C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33D1D20">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noWrap w:val="0"/>
            <w:vAlign w:val="center"/>
          </w:tcPr>
          <w:p w14:paraId="7E155099">
            <w:pPr>
              <w:spacing w:line="240" w:lineRule="exact"/>
              <w:rPr>
                <w:rFonts w:ascii="仿宋_GB2312" w:hAnsi="Times New Roman" w:eastAsia="仿宋_GB2312"/>
                <w:sz w:val="18"/>
                <w:szCs w:val="18"/>
              </w:rPr>
            </w:pPr>
          </w:p>
        </w:tc>
        <w:tc>
          <w:tcPr>
            <w:tcW w:w="1620" w:type="dxa"/>
            <w:noWrap w:val="0"/>
            <w:vAlign w:val="center"/>
          </w:tcPr>
          <w:p w14:paraId="5ECE368A">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noWrap w:val="0"/>
            <w:vAlign w:val="center"/>
          </w:tcPr>
          <w:p w14:paraId="2B25ACD2">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569A490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noWrap w:val="0"/>
            <w:vAlign w:val="center"/>
          </w:tcPr>
          <w:p w14:paraId="057EE50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3E7E19C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行政审批局</w:t>
            </w:r>
          </w:p>
        </w:tc>
        <w:tc>
          <w:tcPr>
            <w:tcW w:w="1440" w:type="dxa"/>
            <w:noWrap w:val="0"/>
            <w:vAlign w:val="center"/>
          </w:tcPr>
          <w:p w14:paraId="4FCCA335">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noWrap w:val="0"/>
            <w:vAlign w:val="center"/>
          </w:tcPr>
          <w:p w14:paraId="0545B47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2BF265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5D4D6B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C13A10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56CF82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F6C090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4AD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3ECC7FE">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noWrap w:val="0"/>
            <w:vAlign w:val="center"/>
          </w:tcPr>
          <w:p w14:paraId="68AB49B8">
            <w:pPr>
              <w:spacing w:line="240" w:lineRule="exact"/>
              <w:rPr>
                <w:rFonts w:ascii="仿宋_GB2312" w:hAnsi="Times New Roman" w:eastAsia="仿宋_GB2312"/>
                <w:sz w:val="18"/>
                <w:szCs w:val="18"/>
              </w:rPr>
            </w:pPr>
          </w:p>
        </w:tc>
        <w:tc>
          <w:tcPr>
            <w:tcW w:w="1620" w:type="dxa"/>
            <w:noWrap w:val="0"/>
            <w:vAlign w:val="center"/>
          </w:tcPr>
          <w:p w14:paraId="1F10E8A2">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noWrap w:val="0"/>
            <w:vAlign w:val="center"/>
          </w:tcPr>
          <w:p w14:paraId="3205928E">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71F9DCB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noWrap w:val="0"/>
            <w:vAlign w:val="center"/>
          </w:tcPr>
          <w:p w14:paraId="1B1880F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06F0E04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行政审批局</w:t>
            </w:r>
          </w:p>
        </w:tc>
        <w:tc>
          <w:tcPr>
            <w:tcW w:w="1440" w:type="dxa"/>
            <w:noWrap w:val="0"/>
            <w:vAlign w:val="center"/>
          </w:tcPr>
          <w:p w14:paraId="71DD8241">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noWrap w:val="0"/>
            <w:vAlign w:val="center"/>
          </w:tcPr>
          <w:p w14:paraId="1E07410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F88F9A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99DB6E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31895F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1634BC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84D690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F59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7B1238B">
            <w:pPr>
              <w:spacing w:line="240" w:lineRule="exact"/>
              <w:rPr>
                <w:rFonts w:ascii="仿宋_GB2312" w:hAnsi="Times New Roman" w:eastAsia="仿宋_GB2312"/>
                <w:sz w:val="18"/>
                <w:szCs w:val="18"/>
              </w:rPr>
            </w:pPr>
            <w:r>
              <w:rPr>
                <w:rFonts w:hint="eastAsia" w:ascii="仿宋_GB2312" w:hAnsi="Times New Roman" w:eastAsia="仿宋_GB2312"/>
                <w:sz w:val="18"/>
                <w:szCs w:val="18"/>
              </w:rPr>
              <w:t>11</w:t>
            </w:r>
          </w:p>
        </w:tc>
        <w:tc>
          <w:tcPr>
            <w:tcW w:w="734" w:type="dxa"/>
            <w:vMerge w:val="restart"/>
            <w:noWrap w:val="0"/>
            <w:vAlign w:val="center"/>
          </w:tcPr>
          <w:p w14:paraId="08124625">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19CE6E2B">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noWrap w:val="0"/>
            <w:vAlign w:val="center"/>
          </w:tcPr>
          <w:p w14:paraId="6AD1E5D8">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47B9DF88">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14:paraId="6EC3B473">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241562C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0827D724">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0D0558C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AF0953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3DB1F16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B08CF8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D5240E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4119FA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E52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CCACAB1">
            <w:pPr>
              <w:spacing w:line="240" w:lineRule="exact"/>
              <w:rPr>
                <w:rFonts w:ascii="仿宋_GB2312" w:hAnsi="Times New Roman" w:eastAsia="仿宋_GB2312"/>
                <w:sz w:val="18"/>
                <w:szCs w:val="18"/>
              </w:rPr>
            </w:pPr>
            <w:r>
              <w:rPr>
                <w:rFonts w:hint="eastAsia" w:ascii="仿宋_GB2312" w:hAnsi="Times New Roman" w:eastAsia="仿宋_GB2312"/>
                <w:sz w:val="18"/>
                <w:szCs w:val="18"/>
              </w:rPr>
              <w:t>12</w:t>
            </w:r>
          </w:p>
        </w:tc>
        <w:tc>
          <w:tcPr>
            <w:tcW w:w="734" w:type="dxa"/>
            <w:vMerge w:val="continue"/>
            <w:noWrap w:val="0"/>
            <w:vAlign w:val="center"/>
          </w:tcPr>
          <w:p w14:paraId="4A91E944">
            <w:pPr>
              <w:spacing w:line="240" w:lineRule="exact"/>
              <w:rPr>
                <w:rFonts w:ascii="仿宋_GB2312" w:hAnsi="Times New Roman" w:eastAsia="仿宋_GB2312"/>
                <w:sz w:val="18"/>
                <w:szCs w:val="18"/>
              </w:rPr>
            </w:pPr>
          </w:p>
        </w:tc>
        <w:tc>
          <w:tcPr>
            <w:tcW w:w="1620" w:type="dxa"/>
            <w:noWrap w:val="0"/>
            <w:vAlign w:val="center"/>
          </w:tcPr>
          <w:p w14:paraId="69B0E1FC">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noWrap w:val="0"/>
            <w:vAlign w:val="center"/>
          </w:tcPr>
          <w:p w14:paraId="4151C5FC">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39CC8463">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noWrap w:val="0"/>
            <w:vAlign w:val="center"/>
          </w:tcPr>
          <w:p w14:paraId="0926A7E1">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4D54C8E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68FCE3A9">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1377B10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924FC3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A7C611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94F587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23583A1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71932E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000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45D8A0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13</w:t>
            </w:r>
          </w:p>
        </w:tc>
        <w:tc>
          <w:tcPr>
            <w:tcW w:w="734" w:type="dxa"/>
            <w:vMerge w:val="restart"/>
            <w:noWrap w:val="0"/>
            <w:vAlign w:val="center"/>
          </w:tcPr>
          <w:p w14:paraId="326C4EA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02AC04E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noWrap w:val="0"/>
            <w:vAlign w:val="center"/>
          </w:tcPr>
          <w:p w14:paraId="4A4FF0A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6CE52A4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noWrap w:val="0"/>
            <w:vAlign w:val="center"/>
          </w:tcPr>
          <w:p w14:paraId="1226CE7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4C87697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341CEE6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3D879B4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A0BD13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682E51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D0CC26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8A3E9F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7E899A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CBE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D81689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14</w:t>
            </w:r>
          </w:p>
        </w:tc>
        <w:tc>
          <w:tcPr>
            <w:tcW w:w="734" w:type="dxa"/>
            <w:vMerge w:val="continue"/>
            <w:noWrap w:val="0"/>
            <w:vAlign w:val="center"/>
          </w:tcPr>
          <w:p w14:paraId="073F7686">
            <w:pPr>
              <w:spacing w:line="240" w:lineRule="exact"/>
              <w:rPr>
                <w:rFonts w:hint="eastAsia" w:ascii="仿宋_GB2312" w:hAnsi="Times New Roman" w:eastAsia="仿宋_GB2312"/>
                <w:sz w:val="18"/>
                <w:szCs w:val="18"/>
              </w:rPr>
            </w:pPr>
          </w:p>
        </w:tc>
        <w:tc>
          <w:tcPr>
            <w:tcW w:w="1620" w:type="dxa"/>
            <w:noWrap w:val="0"/>
            <w:vAlign w:val="center"/>
          </w:tcPr>
          <w:p w14:paraId="7C7265A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noWrap w:val="0"/>
            <w:vAlign w:val="center"/>
          </w:tcPr>
          <w:p w14:paraId="025A8B4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4D8B072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noWrap w:val="0"/>
            <w:vAlign w:val="center"/>
          </w:tcPr>
          <w:p w14:paraId="4E66557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4FC9BD3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637F203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142ECDD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872A9D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589809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1B93C5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0F94373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54F441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CD0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EF4DD9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15</w:t>
            </w:r>
          </w:p>
        </w:tc>
        <w:tc>
          <w:tcPr>
            <w:tcW w:w="734" w:type="dxa"/>
            <w:vMerge w:val="continue"/>
            <w:noWrap w:val="0"/>
            <w:vAlign w:val="center"/>
          </w:tcPr>
          <w:p w14:paraId="7BD8D2A9">
            <w:pPr>
              <w:spacing w:line="240" w:lineRule="exact"/>
              <w:rPr>
                <w:rFonts w:hint="eastAsia" w:ascii="仿宋_GB2312" w:hAnsi="Times New Roman" w:eastAsia="仿宋_GB2312"/>
                <w:sz w:val="18"/>
                <w:szCs w:val="18"/>
              </w:rPr>
            </w:pPr>
          </w:p>
        </w:tc>
        <w:tc>
          <w:tcPr>
            <w:tcW w:w="1620" w:type="dxa"/>
            <w:noWrap w:val="0"/>
            <w:vAlign w:val="center"/>
          </w:tcPr>
          <w:p w14:paraId="4EF54BF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noWrap w:val="0"/>
            <w:vAlign w:val="center"/>
          </w:tcPr>
          <w:p w14:paraId="57C8200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16ADC1B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noWrap w:val="0"/>
            <w:vAlign w:val="center"/>
          </w:tcPr>
          <w:p w14:paraId="46676B8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4B05323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7AC592F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6EA5DBC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0154B5B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F770ED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FCCF6B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0BEFC16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189C1E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096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AA6DE2D">
            <w:pPr>
              <w:spacing w:line="240" w:lineRule="exact"/>
              <w:rPr>
                <w:rFonts w:ascii="仿宋_GB2312" w:hAnsi="Times New Roman" w:eastAsia="仿宋_GB2312"/>
                <w:sz w:val="18"/>
                <w:szCs w:val="18"/>
              </w:rPr>
            </w:pPr>
            <w:r>
              <w:rPr>
                <w:rFonts w:hint="eastAsia" w:ascii="仿宋_GB2312" w:hAnsi="Times New Roman" w:eastAsia="仿宋_GB2312"/>
                <w:sz w:val="18"/>
                <w:szCs w:val="18"/>
              </w:rPr>
              <w:t>16</w:t>
            </w:r>
          </w:p>
        </w:tc>
        <w:tc>
          <w:tcPr>
            <w:tcW w:w="734" w:type="dxa"/>
            <w:vMerge w:val="restart"/>
            <w:noWrap w:val="0"/>
            <w:vAlign w:val="center"/>
          </w:tcPr>
          <w:p w14:paraId="3591C672">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0EF6754F">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noWrap w:val="0"/>
            <w:vAlign w:val="center"/>
          </w:tcPr>
          <w:p w14:paraId="1E211BE7">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65BBCF1B">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noWrap w:val="0"/>
            <w:vAlign w:val="center"/>
          </w:tcPr>
          <w:p w14:paraId="7D55263B">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057130F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363C9BFE">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79048C3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04CCFDD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0C9CB9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7ED8BD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A71ABC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67F6F5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3B0D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C5E27AE">
            <w:pPr>
              <w:spacing w:line="240" w:lineRule="exact"/>
              <w:rPr>
                <w:rFonts w:ascii="仿宋_GB2312" w:hAnsi="Times New Roman" w:eastAsia="仿宋_GB2312"/>
                <w:sz w:val="18"/>
                <w:szCs w:val="18"/>
              </w:rPr>
            </w:pPr>
            <w:r>
              <w:rPr>
                <w:rFonts w:hint="eastAsia" w:ascii="仿宋_GB2312" w:hAnsi="Times New Roman" w:eastAsia="仿宋_GB2312"/>
                <w:sz w:val="18"/>
                <w:szCs w:val="18"/>
              </w:rPr>
              <w:t>17</w:t>
            </w:r>
          </w:p>
        </w:tc>
        <w:tc>
          <w:tcPr>
            <w:tcW w:w="734" w:type="dxa"/>
            <w:vMerge w:val="continue"/>
            <w:noWrap w:val="0"/>
            <w:vAlign w:val="center"/>
          </w:tcPr>
          <w:p w14:paraId="4064311E">
            <w:pPr>
              <w:spacing w:line="240" w:lineRule="exact"/>
              <w:rPr>
                <w:rFonts w:ascii="仿宋_GB2312" w:hAnsi="Times New Roman" w:eastAsia="仿宋_GB2312"/>
                <w:sz w:val="18"/>
                <w:szCs w:val="18"/>
              </w:rPr>
            </w:pPr>
          </w:p>
        </w:tc>
        <w:tc>
          <w:tcPr>
            <w:tcW w:w="1620" w:type="dxa"/>
            <w:noWrap w:val="0"/>
            <w:vAlign w:val="center"/>
          </w:tcPr>
          <w:p w14:paraId="5E55B5EC">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noWrap w:val="0"/>
            <w:vAlign w:val="center"/>
          </w:tcPr>
          <w:p w14:paraId="6C4298CB">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2E2C2A6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65A62564">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08875F8B">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113CE6F1">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186B990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0D56159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810879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E8631D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87D1C5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33C10C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5A4A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C833A2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18</w:t>
            </w:r>
          </w:p>
        </w:tc>
        <w:tc>
          <w:tcPr>
            <w:tcW w:w="734" w:type="dxa"/>
            <w:vMerge w:val="restart"/>
            <w:noWrap w:val="0"/>
            <w:vAlign w:val="center"/>
          </w:tcPr>
          <w:p w14:paraId="04022E0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1DC9763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noWrap w:val="0"/>
            <w:vAlign w:val="center"/>
          </w:tcPr>
          <w:p w14:paraId="4A83C2E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2520F18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174AEE3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37AA8E60">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572D197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5587887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0F314D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5F2BC83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DFACB3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54C576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130ACF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1CAD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D2B3D8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19</w:t>
            </w:r>
          </w:p>
        </w:tc>
        <w:tc>
          <w:tcPr>
            <w:tcW w:w="734" w:type="dxa"/>
            <w:vMerge w:val="continue"/>
            <w:noWrap w:val="0"/>
            <w:vAlign w:val="center"/>
          </w:tcPr>
          <w:p w14:paraId="5A407C0D">
            <w:pPr>
              <w:spacing w:line="240" w:lineRule="exact"/>
              <w:rPr>
                <w:rFonts w:hint="eastAsia" w:ascii="仿宋_GB2312" w:hAnsi="Times New Roman" w:eastAsia="仿宋_GB2312"/>
                <w:sz w:val="18"/>
                <w:szCs w:val="18"/>
              </w:rPr>
            </w:pPr>
          </w:p>
        </w:tc>
        <w:tc>
          <w:tcPr>
            <w:tcW w:w="1620" w:type="dxa"/>
            <w:noWrap w:val="0"/>
            <w:vAlign w:val="center"/>
          </w:tcPr>
          <w:p w14:paraId="1BC4BEA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noWrap w:val="0"/>
            <w:vAlign w:val="center"/>
          </w:tcPr>
          <w:p w14:paraId="6C17C5B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0D2C9F2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7877730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16DCCA9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7075B6B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21CF523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1E9C94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A7FFF3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F3C706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22358B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C3ACD2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0425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5370AA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20</w:t>
            </w:r>
          </w:p>
        </w:tc>
        <w:tc>
          <w:tcPr>
            <w:tcW w:w="734" w:type="dxa"/>
            <w:vMerge w:val="restart"/>
            <w:noWrap w:val="0"/>
            <w:vAlign w:val="center"/>
          </w:tcPr>
          <w:p w14:paraId="228B10E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6674779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noWrap w:val="0"/>
            <w:vAlign w:val="center"/>
          </w:tcPr>
          <w:p w14:paraId="7C5FE1C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17C98603">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25EDB43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68D00BF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504EE6D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7151CC4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D411C3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5BECD9C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B60675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9E1312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F29394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3B4E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964EDD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21</w:t>
            </w:r>
          </w:p>
        </w:tc>
        <w:tc>
          <w:tcPr>
            <w:tcW w:w="734" w:type="dxa"/>
            <w:vMerge w:val="continue"/>
            <w:noWrap w:val="0"/>
            <w:vAlign w:val="center"/>
          </w:tcPr>
          <w:p w14:paraId="6A7B141D">
            <w:pPr>
              <w:spacing w:line="240" w:lineRule="exact"/>
              <w:rPr>
                <w:rFonts w:hint="eastAsia" w:ascii="仿宋_GB2312" w:hAnsi="Times New Roman" w:eastAsia="仿宋_GB2312"/>
                <w:sz w:val="18"/>
                <w:szCs w:val="18"/>
              </w:rPr>
            </w:pPr>
          </w:p>
        </w:tc>
        <w:tc>
          <w:tcPr>
            <w:tcW w:w="1620" w:type="dxa"/>
            <w:noWrap w:val="0"/>
            <w:vAlign w:val="center"/>
          </w:tcPr>
          <w:p w14:paraId="174CD16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noWrap w:val="0"/>
            <w:vAlign w:val="center"/>
          </w:tcPr>
          <w:p w14:paraId="3596C6E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6B3D261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0F76927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7349E2B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1CA516F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7E3C9B0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0F82DC6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5CB31C9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AFA0D2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BBD8BB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D2423A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779C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CF77C6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22</w:t>
            </w:r>
          </w:p>
        </w:tc>
        <w:tc>
          <w:tcPr>
            <w:tcW w:w="734" w:type="dxa"/>
            <w:vMerge w:val="continue"/>
            <w:noWrap w:val="0"/>
            <w:vAlign w:val="center"/>
          </w:tcPr>
          <w:p w14:paraId="6401D827">
            <w:pPr>
              <w:spacing w:line="240" w:lineRule="exact"/>
              <w:rPr>
                <w:rFonts w:hint="eastAsia" w:ascii="仿宋_GB2312" w:hAnsi="Times New Roman" w:eastAsia="仿宋_GB2312"/>
                <w:sz w:val="18"/>
                <w:szCs w:val="18"/>
              </w:rPr>
            </w:pPr>
          </w:p>
        </w:tc>
        <w:tc>
          <w:tcPr>
            <w:tcW w:w="1620" w:type="dxa"/>
            <w:noWrap w:val="0"/>
            <w:vAlign w:val="center"/>
          </w:tcPr>
          <w:p w14:paraId="01E7C05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noWrap w:val="0"/>
            <w:vAlign w:val="center"/>
          </w:tcPr>
          <w:p w14:paraId="2E45801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3018752B">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59F0EED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1F24767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38256CF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1547CF6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E84F32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0F8EA4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3752B9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237C66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09A4E0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0BF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9F3C71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23</w:t>
            </w:r>
          </w:p>
        </w:tc>
        <w:tc>
          <w:tcPr>
            <w:tcW w:w="734" w:type="dxa"/>
            <w:vMerge w:val="restart"/>
            <w:noWrap w:val="0"/>
            <w:vAlign w:val="center"/>
          </w:tcPr>
          <w:p w14:paraId="7F3D897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064CBDB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noWrap w:val="0"/>
            <w:vAlign w:val="center"/>
          </w:tcPr>
          <w:p w14:paraId="5695B3B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56CAF3D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6CCEC46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03CDF230">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1367E5D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3EAAABF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02992EA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5B63FEE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D2631A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0FEB89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3A67F9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6446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42A0FC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24</w:t>
            </w:r>
          </w:p>
        </w:tc>
        <w:tc>
          <w:tcPr>
            <w:tcW w:w="734" w:type="dxa"/>
            <w:vMerge w:val="continue"/>
            <w:noWrap w:val="0"/>
            <w:vAlign w:val="center"/>
          </w:tcPr>
          <w:p w14:paraId="2B96F472">
            <w:pPr>
              <w:spacing w:line="240" w:lineRule="exact"/>
              <w:rPr>
                <w:rFonts w:hint="eastAsia" w:ascii="仿宋_GB2312" w:hAnsi="Times New Roman" w:eastAsia="仿宋_GB2312"/>
                <w:sz w:val="18"/>
                <w:szCs w:val="18"/>
              </w:rPr>
            </w:pPr>
          </w:p>
        </w:tc>
        <w:tc>
          <w:tcPr>
            <w:tcW w:w="1620" w:type="dxa"/>
            <w:noWrap w:val="0"/>
            <w:vAlign w:val="center"/>
          </w:tcPr>
          <w:p w14:paraId="130A8F6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noWrap w:val="0"/>
            <w:vAlign w:val="center"/>
          </w:tcPr>
          <w:p w14:paraId="3F7DE07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61DB3FB1">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2266982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7774EEEA">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2A62E38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3EA333B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01A5EE53">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E7544B6">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052EDB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76D4AA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55DDF4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2CD5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02A8FB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25</w:t>
            </w:r>
          </w:p>
        </w:tc>
        <w:tc>
          <w:tcPr>
            <w:tcW w:w="734" w:type="dxa"/>
            <w:vMerge w:val="continue"/>
            <w:noWrap w:val="0"/>
            <w:vAlign w:val="center"/>
          </w:tcPr>
          <w:p w14:paraId="4B1098B9">
            <w:pPr>
              <w:spacing w:line="240" w:lineRule="exact"/>
              <w:rPr>
                <w:rFonts w:hint="eastAsia" w:ascii="仿宋_GB2312" w:hAnsi="Times New Roman" w:eastAsia="仿宋_GB2312"/>
                <w:sz w:val="18"/>
                <w:szCs w:val="18"/>
              </w:rPr>
            </w:pPr>
          </w:p>
        </w:tc>
        <w:tc>
          <w:tcPr>
            <w:tcW w:w="1620" w:type="dxa"/>
            <w:noWrap w:val="0"/>
            <w:vAlign w:val="center"/>
          </w:tcPr>
          <w:p w14:paraId="3BD0AAD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noWrap w:val="0"/>
            <w:vAlign w:val="center"/>
          </w:tcPr>
          <w:p w14:paraId="3D14B5A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3D247D8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7DDD472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65CD27F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2644848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3BB370EB">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DE1F6C8">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2E1973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785005C">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25DF3DA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DD4796F">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78C6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4D0179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26</w:t>
            </w:r>
          </w:p>
        </w:tc>
        <w:tc>
          <w:tcPr>
            <w:tcW w:w="734" w:type="dxa"/>
            <w:vMerge w:val="restart"/>
            <w:noWrap w:val="0"/>
            <w:vAlign w:val="center"/>
          </w:tcPr>
          <w:p w14:paraId="4C9F155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3798A94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noWrap w:val="0"/>
            <w:vAlign w:val="center"/>
          </w:tcPr>
          <w:p w14:paraId="423BC7D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1EB82363">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41DF5E9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24E322FA">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1304EF6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6028AEE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4801B0B">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291036F">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02914B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37354C50">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65BB3A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6101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51B47B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27</w:t>
            </w:r>
          </w:p>
        </w:tc>
        <w:tc>
          <w:tcPr>
            <w:tcW w:w="734" w:type="dxa"/>
            <w:vMerge w:val="continue"/>
            <w:noWrap w:val="0"/>
            <w:vAlign w:val="center"/>
          </w:tcPr>
          <w:p w14:paraId="685BD87D">
            <w:pPr>
              <w:spacing w:line="240" w:lineRule="exact"/>
              <w:rPr>
                <w:rFonts w:hint="eastAsia" w:ascii="仿宋_GB2312" w:hAnsi="Times New Roman" w:eastAsia="仿宋_GB2312"/>
                <w:sz w:val="18"/>
                <w:szCs w:val="18"/>
              </w:rPr>
            </w:pPr>
          </w:p>
        </w:tc>
        <w:tc>
          <w:tcPr>
            <w:tcW w:w="1620" w:type="dxa"/>
            <w:noWrap w:val="0"/>
            <w:vAlign w:val="center"/>
          </w:tcPr>
          <w:p w14:paraId="4C09989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noWrap w:val="0"/>
            <w:vAlign w:val="center"/>
          </w:tcPr>
          <w:p w14:paraId="2E75C2E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7D2013EE">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6A381EB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779B352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3E37739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0D172B80">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E8BEAB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922587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DD64C9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BA80761">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184208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70D8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3B625B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28</w:t>
            </w:r>
          </w:p>
        </w:tc>
        <w:tc>
          <w:tcPr>
            <w:tcW w:w="734" w:type="dxa"/>
            <w:vMerge w:val="restart"/>
            <w:noWrap w:val="0"/>
            <w:vAlign w:val="center"/>
          </w:tcPr>
          <w:p w14:paraId="48D2A47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3822BA1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noWrap w:val="0"/>
            <w:vAlign w:val="center"/>
          </w:tcPr>
          <w:p w14:paraId="6876ED1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56D598A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3B0BA83C">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06414B5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09ADDBC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569127FF">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2C74BE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F0C586F">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FBD224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03FCF24B">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0AEEAF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1F28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1009F6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29</w:t>
            </w:r>
          </w:p>
        </w:tc>
        <w:tc>
          <w:tcPr>
            <w:tcW w:w="734" w:type="dxa"/>
            <w:vMerge w:val="continue"/>
            <w:noWrap w:val="0"/>
            <w:vAlign w:val="center"/>
          </w:tcPr>
          <w:p w14:paraId="5C6C5F43">
            <w:pPr>
              <w:spacing w:line="240" w:lineRule="exact"/>
              <w:rPr>
                <w:rFonts w:hint="eastAsia" w:ascii="仿宋_GB2312" w:hAnsi="Times New Roman" w:eastAsia="仿宋_GB2312"/>
                <w:sz w:val="18"/>
                <w:szCs w:val="18"/>
              </w:rPr>
            </w:pPr>
          </w:p>
        </w:tc>
        <w:tc>
          <w:tcPr>
            <w:tcW w:w="1620" w:type="dxa"/>
            <w:noWrap w:val="0"/>
            <w:vAlign w:val="center"/>
          </w:tcPr>
          <w:p w14:paraId="375408E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noWrap w:val="0"/>
            <w:vAlign w:val="center"/>
          </w:tcPr>
          <w:p w14:paraId="4C6CA88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5B525E27">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5F3E08E7">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46B641A2">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1F52498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04BCC20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60DE388">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21D335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647228C">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7558EA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C1FA02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3855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3962BA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30</w:t>
            </w:r>
          </w:p>
        </w:tc>
        <w:tc>
          <w:tcPr>
            <w:tcW w:w="734" w:type="dxa"/>
            <w:vMerge w:val="restart"/>
            <w:noWrap w:val="0"/>
            <w:vAlign w:val="center"/>
          </w:tcPr>
          <w:p w14:paraId="23DD19DB">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3F298D9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noWrap w:val="0"/>
            <w:vAlign w:val="center"/>
          </w:tcPr>
          <w:p w14:paraId="2813470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20BC460F">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100AB429">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3F9A92E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493D3C2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5367229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640C18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A7EB91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8CBCC41">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02646DEC">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097A29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17A9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82A13B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31</w:t>
            </w:r>
          </w:p>
        </w:tc>
        <w:tc>
          <w:tcPr>
            <w:tcW w:w="734" w:type="dxa"/>
            <w:vMerge w:val="continue"/>
            <w:noWrap w:val="0"/>
            <w:vAlign w:val="center"/>
          </w:tcPr>
          <w:p w14:paraId="16CC1BD3">
            <w:pPr>
              <w:spacing w:line="240" w:lineRule="exact"/>
              <w:rPr>
                <w:rFonts w:hint="eastAsia" w:ascii="仿宋_GB2312" w:hAnsi="Times New Roman" w:eastAsia="仿宋_GB2312"/>
                <w:sz w:val="18"/>
                <w:szCs w:val="18"/>
              </w:rPr>
            </w:pPr>
          </w:p>
        </w:tc>
        <w:tc>
          <w:tcPr>
            <w:tcW w:w="1620" w:type="dxa"/>
            <w:noWrap w:val="0"/>
            <w:vAlign w:val="center"/>
          </w:tcPr>
          <w:p w14:paraId="0BEAB1E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noWrap w:val="0"/>
            <w:vAlign w:val="center"/>
          </w:tcPr>
          <w:p w14:paraId="5A80C30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4E00862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4D6C4D65">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5BB0551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1866521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55D55E68">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442A3F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BAAF67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16701EC">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5833AA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E7004C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1762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4BBF2D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32</w:t>
            </w:r>
          </w:p>
        </w:tc>
        <w:tc>
          <w:tcPr>
            <w:tcW w:w="734" w:type="dxa"/>
            <w:vMerge w:val="continue"/>
            <w:noWrap w:val="0"/>
            <w:vAlign w:val="center"/>
          </w:tcPr>
          <w:p w14:paraId="6F7AB948">
            <w:pPr>
              <w:spacing w:line="240" w:lineRule="exact"/>
              <w:rPr>
                <w:rFonts w:hint="eastAsia" w:ascii="仿宋_GB2312" w:hAnsi="Times New Roman" w:eastAsia="仿宋_GB2312"/>
                <w:sz w:val="18"/>
                <w:szCs w:val="18"/>
              </w:rPr>
            </w:pPr>
          </w:p>
        </w:tc>
        <w:tc>
          <w:tcPr>
            <w:tcW w:w="1620" w:type="dxa"/>
            <w:noWrap w:val="0"/>
            <w:vAlign w:val="center"/>
          </w:tcPr>
          <w:p w14:paraId="57287C2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noWrap w:val="0"/>
            <w:vAlign w:val="center"/>
          </w:tcPr>
          <w:p w14:paraId="66085DD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159ACE9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25F962FB">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0267AD30">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0682A72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230255C0">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6F1A5CF">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18624E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980907F">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2E807A81">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284AB9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24C5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DC98E94">
            <w:pPr>
              <w:spacing w:line="240" w:lineRule="exact"/>
              <w:rPr>
                <w:rFonts w:ascii="仿宋_GB2312" w:hAnsi="Times New Roman" w:eastAsia="仿宋_GB2312"/>
                <w:sz w:val="18"/>
                <w:szCs w:val="18"/>
              </w:rPr>
            </w:pPr>
            <w:r>
              <w:rPr>
                <w:rFonts w:hint="eastAsia" w:ascii="仿宋_GB2312" w:hAnsi="Times New Roman" w:eastAsia="仿宋_GB2312"/>
                <w:sz w:val="18"/>
                <w:szCs w:val="18"/>
              </w:rPr>
              <w:t>33</w:t>
            </w:r>
          </w:p>
        </w:tc>
        <w:tc>
          <w:tcPr>
            <w:tcW w:w="734" w:type="dxa"/>
            <w:vMerge w:val="restart"/>
            <w:noWrap w:val="0"/>
            <w:vAlign w:val="center"/>
          </w:tcPr>
          <w:p w14:paraId="20BB2266">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4484DA96">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noWrap w:val="0"/>
            <w:vAlign w:val="center"/>
          </w:tcPr>
          <w:p w14:paraId="64F8AF0A">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56BD5027">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top"/>
          </w:tcPr>
          <w:p w14:paraId="6428D98B">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14E75BB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6F2EFE7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6F47228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B9AD47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331306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4DE087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2794A5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BF3856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381B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1F4E31D">
            <w:pPr>
              <w:spacing w:line="240" w:lineRule="exact"/>
              <w:rPr>
                <w:rFonts w:ascii="仿宋_GB2312" w:hAnsi="Times New Roman" w:eastAsia="仿宋_GB2312"/>
                <w:sz w:val="18"/>
                <w:szCs w:val="18"/>
              </w:rPr>
            </w:pPr>
            <w:r>
              <w:rPr>
                <w:rFonts w:hint="eastAsia" w:ascii="仿宋_GB2312" w:hAnsi="Times New Roman" w:eastAsia="仿宋_GB2312"/>
                <w:sz w:val="18"/>
                <w:szCs w:val="18"/>
              </w:rPr>
              <w:t>34</w:t>
            </w:r>
          </w:p>
        </w:tc>
        <w:tc>
          <w:tcPr>
            <w:tcW w:w="734" w:type="dxa"/>
            <w:vMerge w:val="continue"/>
            <w:noWrap w:val="0"/>
            <w:vAlign w:val="center"/>
          </w:tcPr>
          <w:p w14:paraId="6D63BC77">
            <w:pPr>
              <w:spacing w:line="240" w:lineRule="exact"/>
              <w:rPr>
                <w:rFonts w:ascii="仿宋_GB2312" w:hAnsi="Times New Roman" w:eastAsia="仿宋_GB2312"/>
                <w:sz w:val="18"/>
                <w:szCs w:val="18"/>
              </w:rPr>
            </w:pPr>
          </w:p>
        </w:tc>
        <w:tc>
          <w:tcPr>
            <w:tcW w:w="1620" w:type="dxa"/>
            <w:noWrap w:val="0"/>
            <w:vAlign w:val="center"/>
          </w:tcPr>
          <w:p w14:paraId="4473D602">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noWrap w:val="0"/>
            <w:vAlign w:val="center"/>
          </w:tcPr>
          <w:p w14:paraId="008E0FF2">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2760F5E1">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top"/>
          </w:tcPr>
          <w:p w14:paraId="33DC5D25">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67ED5C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3EA05FA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0A39287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510DC7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5F83534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FAFF4D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1ED5E4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ADEDFC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7A4B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C5839BC">
            <w:pPr>
              <w:spacing w:line="240" w:lineRule="exact"/>
              <w:rPr>
                <w:rFonts w:ascii="仿宋_GB2312" w:hAnsi="Times New Roman" w:eastAsia="仿宋_GB2312"/>
                <w:sz w:val="18"/>
                <w:szCs w:val="18"/>
              </w:rPr>
            </w:pPr>
            <w:r>
              <w:rPr>
                <w:rFonts w:hint="eastAsia" w:ascii="仿宋_GB2312" w:hAnsi="Times New Roman" w:eastAsia="仿宋_GB2312"/>
                <w:sz w:val="18"/>
                <w:szCs w:val="18"/>
              </w:rPr>
              <w:t>35</w:t>
            </w:r>
          </w:p>
        </w:tc>
        <w:tc>
          <w:tcPr>
            <w:tcW w:w="734" w:type="dxa"/>
            <w:vMerge w:val="restart"/>
            <w:noWrap w:val="0"/>
            <w:vAlign w:val="center"/>
          </w:tcPr>
          <w:p w14:paraId="624DA45A">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5C9F3814">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noWrap w:val="0"/>
            <w:vAlign w:val="center"/>
          </w:tcPr>
          <w:p w14:paraId="62249D8B">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03C5514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top"/>
          </w:tcPr>
          <w:p w14:paraId="4B5746EA">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00ACC23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056211B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410C7B8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B53536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909D6A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3D22BF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7E235E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C6F60D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590D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C3BF018">
            <w:pPr>
              <w:spacing w:line="240" w:lineRule="exact"/>
              <w:rPr>
                <w:rFonts w:ascii="仿宋_GB2312" w:hAnsi="Times New Roman" w:eastAsia="仿宋_GB2312"/>
                <w:sz w:val="18"/>
                <w:szCs w:val="18"/>
              </w:rPr>
            </w:pPr>
            <w:r>
              <w:rPr>
                <w:rFonts w:hint="eastAsia" w:ascii="仿宋_GB2312" w:hAnsi="Times New Roman" w:eastAsia="仿宋_GB2312"/>
                <w:sz w:val="18"/>
                <w:szCs w:val="18"/>
              </w:rPr>
              <w:t>36</w:t>
            </w:r>
          </w:p>
        </w:tc>
        <w:tc>
          <w:tcPr>
            <w:tcW w:w="734" w:type="dxa"/>
            <w:vMerge w:val="continue"/>
            <w:noWrap w:val="0"/>
            <w:vAlign w:val="center"/>
          </w:tcPr>
          <w:p w14:paraId="7DBA8C94">
            <w:pPr>
              <w:spacing w:line="240" w:lineRule="exact"/>
              <w:rPr>
                <w:rFonts w:ascii="仿宋_GB2312" w:hAnsi="Times New Roman" w:eastAsia="仿宋_GB2312"/>
                <w:sz w:val="18"/>
                <w:szCs w:val="18"/>
              </w:rPr>
            </w:pPr>
          </w:p>
        </w:tc>
        <w:tc>
          <w:tcPr>
            <w:tcW w:w="1620" w:type="dxa"/>
            <w:noWrap w:val="0"/>
            <w:vAlign w:val="center"/>
          </w:tcPr>
          <w:p w14:paraId="2C45270D">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noWrap w:val="0"/>
            <w:vAlign w:val="center"/>
          </w:tcPr>
          <w:p w14:paraId="1782741A">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5008E0B4">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top"/>
          </w:tcPr>
          <w:p w14:paraId="66DBCAA2">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6D3471C5">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5DA7D9E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5DA3492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8E1AE2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59FB19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203E86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4AE7EE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1C2D97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507D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56D7541">
            <w:pPr>
              <w:spacing w:line="240" w:lineRule="exact"/>
              <w:rPr>
                <w:rFonts w:ascii="仿宋_GB2312" w:hAnsi="Times New Roman" w:eastAsia="仿宋_GB2312"/>
                <w:sz w:val="18"/>
                <w:szCs w:val="18"/>
              </w:rPr>
            </w:pPr>
            <w:r>
              <w:rPr>
                <w:rFonts w:hint="eastAsia" w:ascii="仿宋_GB2312" w:hAnsi="Times New Roman" w:eastAsia="仿宋_GB2312"/>
                <w:sz w:val="18"/>
                <w:szCs w:val="18"/>
              </w:rPr>
              <w:t>37</w:t>
            </w:r>
          </w:p>
        </w:tc>
        <w:tc>
          <w:tcPr>
            <w:tcW w:w="734" w:type="dxa"/>
            <w:noWrap w:val="0"/>
            <w:vAlign w:val="center"/>
          </w:tcPr>
          <w:p w14:paraId="7F368490">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noWrap w:val="0"/>
            <w:vAlign w:val="center"/>
          </w:tcPr>
          <w:p w14:paraId="4E52582B">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noWrap w:val="0"/>
            <w:vAlign w:val="center"/>
          </w:tcPr>
          <w:p w14:paraId="219F1F8E">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noWrap w:val="0"/>
            <w:vAlign w:val="center"/>
          </w:tcPr>
          <w:p w14:paraId="664E0D54">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14:paraId="1DB5C61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2A8BC65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3FFB59F8">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1DE1538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79F988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374B4E8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577596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4D49D3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1DA8DC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41D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3780672">
            <w:pPr>
              <w:spacing w:line="240" w:lineRule="exact"/>
              <w:rPr>
                <w:rFonts w:ascii="仿宋_GB2312" w:hAnsi="Times New Roman" w:eastAsia="仿宋_GB2312"/>
                <w:sz w:val="18"/>
                <w:szCs w:val="18"/>
              </w:rPr>
            </w:pPr>
            <w:r>
              <w:rPr>
                <w:rFonts w:hint="eastAsia" w:ascii="仿宋_GB2312" w:hAnsi="Times New Roman" w:eastAsia="仿宋_GB2312"/>
                <w:sz w:val="18"/>
                <w:szCs w:val="18"/>
              </w:rPr>
              <w:t>38</w:t>
            </w:r>
          </w:p>
        </w:tc>
        <w:tc>
          <w:tcPr>
            <w:tcW w:w="734" w:type="dxa"/>
            <w:vMerge w:val="restart"/>
            <w:noWrap w:val="0"/>
            <w:vAlign w:val="center"/>
          </w:tcPr>
          <w:p w14:paraId="607F2C37">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3CEF75B8">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14:paraId="2FA35F13">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14:paraId="0493A5A2">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、《文化部 财政部关于推进全国美术馆、公共图书馆、文化馆（站）免费开放工作的意见》、《文化部 财政部关于做好城市社区(街道)文化中心免费开放工作的通知》</w:t>
            </w:r>
          </w:p>
        </w:tc>
        <w:tc>
          <w:tcPr>
            <w:tcW w:w="1814" w:type="dxa"/>
            <w:noWrap w:val="0"/>
            <w:vAlign w:val="center"/>
          </w:tcPr>
          <w:p w14:paraId="12FAFB8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417BF5F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3B068BB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4BDDC45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F1F3EA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1841D6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F31266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AA4760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39DCC1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38E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D1659F0">
            <w:pPr>
              <w:spacing w:line="240" w:lineRule="exact"/>
              <w:rPr>
                <w:rFonts w:ascii="仿宋_GB2312" w:hAnsi="Times New Roman" w:eastAsia="仿宋_GB2312"/>
                <w:sz w:val="18"/>
                <w:szCs w:val="18"/>
              </w:rPr>
            </w:pPr>
            <w:r>
              <w:rPr>
                <w:rFonts w:hint="eastAsia" w:ascii="仿宋_GB2312" w:hAnsi="Times New Roman" w:eastAsia="仿宋_GB2312"/>
                <w:sz w:val="18"/>
                <w:szCs w:val="18"/>
              </w:rPr>
              <w:t>39</w:t>
            </w:r>
          </w:p>
        </w:tc>
        <w:tc>
          <w:tcPr>
            <w:tcW w:w="734" w:type="dxa"/>
            <w:vMerge w:val="continue"/>
            <w:noWrap w:val="0"/>
            <w:vAlign w:val="center"/>
          </w:tcPr>
          <w:p w14:paraId="54557A13">
            <w:pPr>
              <w:spacing w:line="240" w:lineRule="exact"/>
              <w:rPr>
                <w:rFonts w:ascii="仿宋_GB2312" w:hAnsi="Times New Roman" w:eastAsia="仿宋_GB2312"/>
                <w:sz w:val="18"/>
                <w:szCs w:val="18"/>
              </w:rPr>
            </w:pPr>
          </w:p>
        </w:tc>
        <w:tc>
          <w:tcPr>
            <w:tcW w:w="1620" w:type="dxa"/>
            <w:noWrap w:val="0"/>
            <w:vAlign w:val="center"/>
          </w:tcPr>
          <w:p w14:paraId="2B322310">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14:paraId="094AAA15">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14:paraId="412E070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《中华人民共和国残疾人保障法》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、《中共中央办公厅 国务院办公厅印发关于加快构建现代公共文化服务体系的意见》</w:t>
            </w:r>
          </w:p>
        </w:tc>
        <w:tc>
          <w:tcPr>
            <w:tcW w:w="1814" w:type="dxa"/>
            <w:noWrap w:val="0"/>
            <w:vAlign w:val="center"/>
          </w:tcPr>
          <w:p w14:paraId="48824D4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130248B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21E4C34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35EB50E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7EB4EF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56B2B2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A95AB5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377A461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656EE4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809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F4C1CA2">
            <w:pPr>
              <w:spacing w:line="240" w:lineRule="exact"/>
              <w:rPr>
                <w:rFonts w:ascii="仿宋_GB2312" w:hAnsi="Times New Roman" w:eastAsia="仿宋_GB2312"/>
                <w:sz w:val="18"/>
                <w:szCs w:val="18"/>
              </w:rPr>
            </w:pPr>
            <w:r>
              <w:rPr>
                <w:rFonts w:hint="eastAsia" w:ascii="仿宋_GB2312" w:hAnsi="Times New Roman" w:eastAsia="仿宋_GB2312"/>
                <w:sz w:val="18"/>
                <w:szCs w:val="18"/>
              </w:rPr>
              <w:t>40</w:t>
            </w:r>
          </w:p>
        </w:tc>
        <w:tc>
          <w:tcPr>
            <w:tcW w:w="734" w:type="dxa"/>
            <w:vMerge w:val="restart"/>
            <w:noWrap w:val="0"/>
            <w:vAlign w:val="center"/>
          </w:tcPr>
          <w:p w14:paraId="0F18633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040D3DD0">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14:paraId="794FD64F">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15AC3E6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noWrap w:val="0"/>
            <w:vAlign w:val="center"/>
          </w:tcPr>
          <w:p w14:paraId="0DAD873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728CDFC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324B5ED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38BC8D9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C5BF18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571377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C50A6C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256C7A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ADC46E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278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744C535">
            <w:pPr>
              <w:spacing w:line="240" w:lineRule="exact"/>
              <w:rPr>
                <w:rFonts w:ascii="仿宋_GB2312" w:hAnsi="Times New Roman" w:eastAsia="仿宋_GB2312"/>
                <w:sz w:val="18"/>
                <w:szCs w:val="18"/>
              </w:rPr>
            </w:pPr>
            <w:r>
              <w:rPr>
                <w:rFonts w:hint="eastAsia" w:ascii="仿宋_GB2312" w:hAnsi="Times New Roman" w:eastAsia="仿宋_GB2312"/>
                <w:sz w:val="18"/>
                <w:szCs w:val="18"/>
              </w:rPr>
              <w:t>41</w:t>
            </w:r>
          </w:p>
        </w:tc>
        <w:tc>
          <w:tcPr>
            <w:tcW w:w="734" w:type="dxa"/>
            <w:vMerge w:val="continue"/>
            <w:noWrap w:val="0"/>
            <w:vAlign w:val="center"/>
          </w:tcPr>
          <w:p w14:paraId="57787F81">
            <w:pPr>
              <w:spacing w:line="240" w:lineRule="exact"/>
              <w:rPr>
                <w:rFonts w:hint="eastAsia" w:ascii="仿宋_GB2312" w:hAnsi="Times New Roman" w:eastAsia="仿宋_GB2312"/>
                <w:sz w:val="18"/>
                <w:szCs w:val="18"/>
              </w:rPr>
            </w:pPr>
          </w:p>
        </w:tc>
        <w:tc>
          <w:tcPr>
            <w:tcW w:w="1620" w:type="dxa"/>
            <w:noWrap w:val="0"/>
            <w:vAlign w:val="center"/>
          </w:tcPr>
          <w:p w14:paraId="7A33BDFF">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14:paraId="21503675">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07829CD5">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noWrap w:val="0"/>
            <w:vAlign w:val="center"/>
          </w:tcPr>
          <w:p w14:paraId="5E0F0CF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6EA0E2E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10CCF1C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1027FDE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5295C0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AAAB5F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EA01E7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245E07C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F03FB2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C4A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35716AC">
            <w:pPr>
              <w:spacing w:line="240" w:lineRule="exact"/>
              <w:rPr>
                <w:rFonts w:ascii="仿宋_GB2312" w:hAnsi="Times New Roman" w:eastAsia="仿宋_GB2312"/>
                <w:sz w:val="18"/>
                <w:szCs w:val="18"/>
              </w:rPr>
            </w:pPr>
            <w:r>
              <w:rPr>
                <w:rFonts w:hint="eastAsia" w:ascii="仿宋_GB2312" w:hAnsi="Times New Roman" w:eastAsia="仿宋_GB2312"/>
                <w:sz w:val="18"/>
                <w:szCs w:val="18"/>
              </w:rPr>
              <w:t>42</w:t>
            </w:r>
          </w:p>
        </w:tc>
        <w:tc>
          <w:tcPr>
            <w:tcW w:w="734" w:type="dxa"/>
            <w:vMerge w:val="continue"/>
            <w:noWrap w:val="0"/>
            <w:vAlign w:val="center"/>
          </w:tcPr>
          <w:p w14:paraId="3BF77E01">
            <w:pPr>
              <w:spacing w:line="240" w:lineRule="exact"/>
              <w:rPr>
                <w:rFonts w:hint="eastAsia" w:ascii="仿宋_GB2312" w:hAnsi="Times New Roman" w:eastAsia="仿宋_GB2312"/>
                <w:sz w:val="18"/>
                <w:szCs w:val="18"/>
              </w:rPr>
            </w:pPr>
          </w:p>
        </w:tc>
        <w:tc>
          <w:tcPr>
            <w:tcW w:w="1620" w:type="dxa"/>
            <w:noWrap w:val="0"/>
            <w:vAlign w:val="center"/>
          </w:tcPr>
          <w:p w14:paraId="6EC1C2E4">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14:paraId="6FDD6D3F">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0173E69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noWrap w:val="0"/>
            <w:vAlign w:val="center"/>
          </w:tcPr>
          <w:p w14:paraId="2F1D07C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3EA478A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690DBAE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6FC0852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48AFB1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35B749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D7CD59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483E62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90B6D0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9EA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4CD0DBF">
            <w:pPr>
              <w:spacing w:line="240" w:lineRule="exact"/>
              <w:rPr>
                <w:rFonts w:ascii="仿宋_GB2312" w:hAnsi="Times New Roman" w:eastAsia="仿宋_GB2312"/>
                <w:sz w:val="18"/>
                <w:szCs w:val="18"/>
              </w:rPr>
            </w:pPr>
            <w:r>
              <w:rPr>
                <w:rFonts w:hint="eastAsia" w:ascii="仿宋_GB2312" w:hAnsi="Times New Roman" w:eastAsia="仿宋_GB2312"/>
                <w:sz w:val="18"/>
                <w:szCs w:val="18"/>
              </w:rPr>
              <w:t>43</w:t>
            </w:r>
          </w:p>
        </w:tc>
        <w:tc>
          <w:tcPr>
            <w:tcW w:w="734" w:type="dxa"/>
            <w:vMerge w:val="continue"/>
            <w:noWrap w:val="0"/>
            <w:vAlign w:val="center"/>
          </w:tcPr>
          <w:p w14:paraId="4C51518F">
            <w:pPr>
              <w:spacing w:line="240" w:lineRule="exact"/>
              <w:rPr>
                <w:rFonts w:hint="eastAsia" w:ascii="仿宋_GB2312" w:hAnsi="Times New Roman" w:eastAsia="仿宋_GB2312"/>
                <w:sz w:val="18"/>
                <w:szCs w:val="18"/>
              </w:rPr>
            </w:pPr>
          </w:p>
        </w:tc>
        <w:tc>
          <w:tcPr>
            <w:tcW w:w="1620" w:type="dxa"/>
            <w:noWrap w:val="0"/>
            <w:vAlign w:val="center"/>
          </w:tcPr>
          <w:p w14:paraId="695E9AA2">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14:paraId="154A340B">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003707DA">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noWrap w:val="0"/>
            <w:vAlign w:val="center"/>
          </w:tcPr>
          <w:p w14:paraId="18CC1A1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1D66A25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7E48D97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0E51932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FBAA68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2AF10A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929ED6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F6C57A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D68E5D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BC5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7B37EEA">
            <w:pPr>
              <w:spacing w:line="240" w:lineRule="exact"/>
              <w:rPr>
                <w:rFonts w:ascii="仿宋_GB2312" w:hAnsi="Times New Roman" w:eastAsia="仿宋_GB2312"/>
                <w:sz w:val="18"/>
                <w:szCs w:val="18"/>
              </w:rPr>
            </w:pPr>
            <w:r>
              <w:rPr>
                <w:rFonts w:hint="eastAsia" w:ascii="仿宋_GB2312" w:hAnsi="Times New Roman" w:eastAsia="仿宋_GB2312"/>
                <w:sz w:val="18"/>
                <w:szCs w:val="18"/>
              </w:rPr>
              <w:t>44</w:t>
            </w:r>
          </w:p>
        </w:tc>
        <w:tc>
          <w:tcPr>
            <w:tcW w:w="734" w:type="dxa"/>
            <w:vMerge w:val="continue"/>
            <w:noWrap w:val="0"/>
            <w:vAlign w:val="center"/>
          </w:tcPr>
          <w:p w14:paraId="1D1EA509">
            <w:pPr>
              <w:spacing w:line="240" w:lineRule="exact"/>
              <w:rPr>
                <w:rFonts w:hint="eastAsia" w:ascii="仿宋_GB2312" w:hAnsi="Times New Roman" w:eastAsia="仿宋_GB2312"/>
                <w:sz w:val="18"/>
                <w:szCs w:val="18"/>
              </w:rPr>
            </w:pPr>
          </w:p>
        </w:tc>
        <w:tc>
          <w:tcPr>
            <w:tcW w:w="1620" w:type="dxa"/>
            <w:noWrap w:val="0"/>
            <w:vAlign w:val="center"/>
          </w:tcPr>
          <w:p w14:paraId="38A16B1C">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14:paraId="2A95D136">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11BD1BA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《中华人民共和国非物质文化遗产法》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 xml:space="preserve">  </w:t>
            </w:r>
          </w:p>
        </w:tc>
        <w:tc>
          <w:tcPr>
            <w:tcW w:w="1814" w:type="dxa"/>
            <w:noWrap w:val="0"/>
            <w:vAlign w:val="center"/>
          </w:tcPr>
          <w:p w14:paraId="48D912B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13716DD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25A92077">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2BAC0E1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0A6458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3203C78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BB806B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FA606C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9DB333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949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8594E04">
            <w:pPr>
              <w:spacing w:line="240" w:lineRule="exact"/>
              <w:rPr>
                <w:rFonts w:ascii="仿宋_GB2312" w:hAnsi="Times New Roman" w:eastAsia="仿宋_GB2312"/>
                <w:sz w:val="18"/>
                <w:szCs w:val="18"/>
              </w:rPr>
            </w:pPr>
            <w:r>
              <w:rPr>
                <w:rFonts w:hint="eastAsia" w:ascii="仿宋_GB2312" w:hAnsi="Times New Roman" w:eastAsia="仿宋_GB2312"/>
                <w:sz w:val="18"/>
                <w:szCs w:val="18"/>
              </w:rPr>
              <w:t>45</w:t>
            </w:r>
          </w:p>
        </w:tc>
        <w:tc>
          <w:tcPr>
            <w:tcW w:w="734" w:type="dxa"/>
            <w:noWrap w:val="0"/>
            <w:vAlign w:val="center"/>
          </w:tcPr>
          <w:p w14:paraId="61C4157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0621D5E5">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noWrap w:val="0"/>
            <w:vAlign w:val="center"/>
          </w:tcPr>
          <w:p w14:paraId="0EB82D9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noWrap w:val="0"/>
            <w:vAlign w:val="center"/>
          </w:tcPr>
          <w:p w14:paraId="669FA14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《中华人民共和国政府信息公开条例》</w:t>
            </w:r>
          </w:p>
        </w:tc>
        <w:tc>
          <w:tcPr>
            <w:tcW w:w="1814" w:type="dxa"/>
            <w:noWrap w:val="0"/>
            <w:vAlign w:val="center"/>
          </w:tcPr>
          <w:p w14:paraId="746D123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70AEA19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文化广电和旅游局</w:t>
            </w:r>
          </w:p>
        </w:tc>
        <w:tc>
          <w:tcPr>
            <w:tcW w:w="1440" w:type="dxa"/>
            <w:noWrap w:val="0"/>
            <w:vAlign w:val="center"/>
          </w:tcPr>
          <w:p w14:paraId="783309A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390E41C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5F2261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1E9731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6FC6D6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00D5BA6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FA4477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19A8A025">
      <w:pPr>
        <w:jc w:val="left"/>
        <w:rPr>
          <w:rFonts w:ascii="Times New Roman" w:hAnsi="Times New Roman" w:eastAsia="方正小标宋_GBK"/>
          <w:sz w:val="28"/>
          <w:szCs w:val="28"/>
        </w:rPr>
      </w:pPr>
    </w:p>
    <w:p w14:paraId="49EACA56"/>
    <w:sectPr>
      <w:pgSz w:w="16838" w:h="11906" w:orient="landscape"/>
      <w:pgMar w:top="1576" w:right="873" w:bottom="1576"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mUxNTgzM2YwZmFjYTJmZjM3MzExMTM2NTgzMTAifQ=="/>
  </w:docVars>
  <w:rsids>
    <w:rsidRoot w:val="6B5F1BDE"/>
    <w:rsid w:val="4F452CC7"/>
    <w:rsid w:val="6B5F1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7099</Words>
  <Characters>7344</Characters>
  <Lines>0</Lines>
  <Paragraphs>0</Paragraphs>
  <TotalTime>3</TotalTime>
  <ScaleCrop>false</ScaleCrop>
  <LinksUpToDate>false</LinksUpToDate>
  <CharactersWithSpaces>7762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2021-11-09T06:12:00Z</dcterms:created>
  <dc:creator>Administrator</dc:creator>
  <cp:lastModifiedBy>米薇</cp:lastModifiedBy>
  <dcterms:modified xsi:type="dcterms:W3CDTF">2024-08-28T08:52:55Z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E07347225DD1424D9EBBBDFDB2A81107_13</vt:lpwstr>
  </property>
</Properties>
</file>